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31B31B" w14:textId="77777777" w:rsidR="00DD36E3" w:rsidRDefault="00DD36E3" w:rsidP="00DD36E3">
      <w:pPr>
        <w:pStyle w:val="xmsonormal"/>
        <w:shd w:val="clear" w:color="auto" w:fill="FFFFFF"/>
        <w:spacing w:before="0" w:beforeAutospacing="0" w:after="0" w:afterAutospacing="0"/>
        <w:jc w:val="center"/>
        <w:textAlignment w:val="baseline"/>
        <w:rPr>
          <w:rFonts w:ascii="Calibri" w:hAnsi="Calibri" w:cs="Calibri"/>
          <w:color w:val="201F1E"/>
          <w:sz w:val="22"/>
          <w:szCs w:val="22"/>
        </w:rPr>
      </w:pPr>
      <w:r>
        <w:rPr>
          <w:rFonts w:ascii="Helvetica" w:hAnsi="Helvetica" w:cs="Helvetica"/>
          <w:color w:val="0E65B6"/>
          <w:sz w:val="33"/>
          <w:szCs w:val="33"/>
          <w:bdr w:val="none" w:sz="0" w:space="0" w:color="auto" w:frame="1"/>
        </w:rPr>
        <w:t>West Nottinghamshire College – 16 to 19 Tuition Fund Statement</w:t>
      </w:r>
    </w:p>
    <w:p w14:paraId="46B0C589" w14:textId="77777777" w:rsidR="00DD36E3" w:rsidRDefault="00DD36E3" w:rsidP="00DD36E3">
      <w:pPr>
        <w:pStyle w:val="xmsonormal"/>
        <w:shd w:val="clear" w:color="auto" w:fill="FFFFFF"/>
        <w:spacing w:before="0" w:beforeAutospacing="0" w:after="0" w:afterAutospacing="0"/>
        <w:jc w:val="center"/>
        <w:textAlignment w:val="baseline"/>
        <w:rPr>
          <w:rFonts w:ascii="Calibri" w:hAnsi="Calibri" w:cs="Calibri"/>
          <w:color w:val="201F1E"/>
          <w:sz w:val="22"/>
          <w:szCs w:val="22"/>
        </w:rPr>
      </w:pPr>
      <w:r>
        <w:rPr>
          <w:rFonts w:ascii="Helvetica" w:hAnsi="Helvetica" w:cs="Helvetica"/>
          <w:color w:val="0E65B6"/>
          <w:sz w:val="33"/>
          <w:szCs w:val="33"/>
          <w:bdr w:val="none" w:sz="0" w:space="0" w:color="auto" w:frame="1"/>
        </w:rPr>
        <w:t> </w:t>
      </w:r>
    </w:p>
    <w:p w14:paraId="0696F17D" w14:textId="77777777" w:rsidR="00DD36E3" w:rsidRDefault="00DD36E3" w:rsidP="00DD36E3">
      <w:pPr>
        <w:pStyle w:val="xmsonormal"/>
        <w:shd w:val="clear" w:color="auto" w:fill="FFFFFF"/>
        <w:spacing w:before="0" w:beforeAutospacing="0" w:after="0" w:afterAutospacing="0"/>
        <w:textAlignment w:val="baseline"/>
        <w:rPr>
          <w:rFonts w:ascii="Calibri" w:hAnsi="Calibri" w:cs="Calibri"/>
          <w:color w:val="201F1E"/>
          <w:sz w:val="22"/>
          <w:szCs w:val="22"/>
        </w:rPr>
      </w:pPr>
      <w:r>
        <w:rPr>
          <w:rFonts w:ascii="Helvetica" w:hAnsi="Helvetica" w:cs="Helvetica"/>
          <w:color w:val="0E65B6"/>
          <w:sz w:val="33"/>
          <w:szCs w:val="33"/>
          <w:bdr w:val="none" w:sz="0" w:space="0" w:color="auto" w:frame="1"/>
        </w:rPr>
        <w:t>What is the 16-19 Tuition Fund?</w:t>
      </w:r>
    </w:p>
    <w:p w14:paraId="67BAFE48" w14:textId="77777777" w:rsidR="00DD36E3" w:rsidRPr="00DD36E3" w:rsidRDefault="00DD36E3" w:rsidP="00DD36E3">
      <w:pPr>
        <w:pStyle w:val="xmsonormal"/>
        <w:shd w:val="clear" w:color="auto" w:fill="FFFFFF"/>
        <w:spacing w:before="0" w:beforeAutospacing="0" w:after="0" w:afterAutospacing="0"/>
        <w:textAlignment w:val="baseline"/>
        <w:rPr>
          <w:rFonts w:ascii="Calibri" w:hAnsi="Calibri" w:cs="Calibri"/>
          <w:color w:val="201F1E"/>
        </w:rPr>
      </w:pPr>
      <w:r w:rsidRPr="00DD36E3">
        <w:rPr>
          <w:rFonts w:ascii="Arial" w:hAnsi="Arial" w:cs="Arial"/>
          <w:color w:val="384A4D"/>
          <w:sz w:val="22"/>
          <w:szCs w:val="22"/>
          <w:bdr w:val="none" w:sz="0" w:space="0" w:color="auto" w:frame="1"/>
        </w:rPr>
        <w:t xml:space="preserve">This fund will be used to support students </w:t>
      </w:r>
      <w:proofErr w:type="gramStart"/>
      <w:r w:rsidRPr="00DD36E3">
        <w:rPr>
          <w:rFonts w:ascii="Arial" w:hAnsi="Arial" w:cs="Arial"/>
          <w:color w:val="384A4D"/>
          <w:sz w:val="22"/>
          <w:szCs w:val="22"/>
          <w:bdr w:val="none" w:sz="0" w:space="0" w:color="auto" w:frame="1"/>
        </w:rPr>
        <w:t>of</w:t>
      </w:r>
      <w:proofErr w:type="gramEnd"/>
      <w:r w:rsidRPr="00DD36E3">
        <w:rPr>
          <w:rFonts w:ascii="Arial" w:hAnsi="Arial" w:cs="Arial"/>
          <w:color w:val="384A4D"/>
          <w:sz w:val="22"/>
          <w:szCs w:val="22"/>
          <w:bdr w:val="none" w:sz="0" w:space="0" w:color="auto" w:frame="1"/>
        </w:rPr>
        <w:t xml:space="preserve"> West Nottinghamshire College who have been disadvantaged due to Coronavirus (Covid-19) and is for academic year 2020/2021 only.  The fund will be used to support learners who have been affected due to the teaching arrangements during this period.</w:t>
      </w:r>
    </w:p>
    <w:p w14:paraId="0BBA0100" w14:textId="77777777" w:rsidR="00DD36E3" w:rsidRDefault="00DD36E3" w:rsidP="00DD36E3">
      <w:pPr>
        <w:pStyle w:val="xmsonormal"/>
        <w:shd w:val="clear" w:color="auto" w:fill="FFFFFF"/>
        <w:spacing w:before="0" w:beforeAutospacing="0" w:after="0" w:afterAutospacing="0"/>
        <w:textAlignment w:val="baseline"/>
        <w:rPr>
          <w:rFonts w:ascii="Calibri" w:hAnsi="Calibri" w:cs="Calibri"/>
          <w:color w:val="201F1E"/>
          <w:sz w:val="22"/>
          <w:szCs w:val="22"/>
        </w:rPr>
      </w:pPr>
      <w:r>
        <w:rPr>
          <w:rFonts w:ascii="Arial" w:hAnsi="Arial" w:cs="Arial"/>
          <w:color w:val="384A4D"/>
          <w:sz w:val="21"/>
          <w:szCs w:val="21"/>
          <w:bdr w:val="none" w:sz="0" w:space="0" w:color="auto" w:frame="1"/>
        </w:rPr>
        <w:t> </w:t>
      </w:r>
    </w:p>
    <w:p w14:paraId="79C5259A" w14:textId="77777777" w:rsidR="00DD36E3" w:rsidRDefault="00DD36E3" w:rsidP="00DD36E3">
      <w:pPr>
        <w:pStyle w:val="xmsonormal"/>
        <w:shd w:val="clear" w:color="auto" w:fill="FFFFFF"/>
        <w:spacing w:before="0" w:beforeAutospacing="0" w:after="0" w:afterAutospacing="0"/>
        <w:jc w:val="center"/>
        <w:textAlignment w:val="baseline"/>
        <w:rPr>
          <w:rFonts w:ascii="Calibri" w:hAnsi="Calibri" w:cs="Calibri"/>
          <w:color w:val="201F1E"/>
          <w:sz w:val="22"/>
          <w:szCs w:val="22"/>
        </w:rPr>
      </w:pPr>
      <w:r>
        <w:rPr>
          <w:rFonts w:ascii="Helvetica" w:hAnsi="Helvetica" w:cs="Helvetica"/>
          <w:color w:val="0E65B6"/>
          <w:sz w:val="33"/>
          <w:szCs w:val="33"/>
          <w:bdr w:val="none" w:sz="0" w:space="0" w:color="auto" w:frame="1"/>
        </w:rPr>
        <w:t>Which learners will West Nottinghamshire College support?</w:t>
      </w:r>
    </w:p>
    <w:p w14:paraId="1B408586" w14:textId="2C96396A" w:rsidR="00DD36E3" w:rsidRPr="00DD36E3" w:rsidRDefault="00DD36E3" w:rsidP="00DD36E3">
      <w:pPr>
        <w:pStyle w:val="xmsolistparagraph"/>
        <w:numPr>
          <w:ilvl w:val="0"/>
          <w:numId w:val="3"/>
        </w:numPr>
        <w:shd w:val="clear" w:color="auto" w:fill="FFFFFF"/>
        <w:spacing w:before="0" w:beforeAutospacing="0" w:after="0" w:afterAutospacing="0"/>
        <w:textAlignment w:val="baseline"/>
        <w:rPr>
          <w:rFonts w:ascii="Calibri" w:hAnsi="Calibri" w:cs="Calibri"/>
          <w:color w:val="201F1E"/>
        </w:rPr>
      </w:pPr>
      <w:r w:rsidRPr="00DD36E3">
        <w:rPr>
          <w:rFonts w:ascii="Arial" w:hAnsi="Arial" w:cs="Arial"/>
          <w:color w:val="384A4D"/>
          <w:sz w:val="22"/>
          <w:szCs w:val="22"/>
          <w:bdr w:val="none" w:sz="0" w:space="0" w:color="auto" w:frame="1"/>
        </w:rPr>
        <w:t>Learners must be aged 16-19 and must not have already achieved a GSCE grade 5 or above in maths and/or English by age 16.</w:t>
      </w:r>
    </w:p>
    <w:p w14:paraId="154F33D5" w14:textId="2D42F422" w:rsidR="00DD36E3" w:rsidRPr="00DD36E3" w:rsidRDefault="00DD36E3" w:rsidP="00DD36E3">
      <w:pPr>
        <w:pStyle w:val="xmsolistparagraph"/>
        <w:numPr>
          <w:ilvl w:val="0"/>
          <w:numId w:val="3"/>
        </w:numPr>
        <w:shd w:val="clear" w:color="auto" w:fill="FFFFFF"/>
        <w:spacing w:before="0" w:beforeAutospacing="0" w:after="0" w:afterAutospacing="0"/>
        <w:textAlignment w:val="baseline"/>
        <w:rPr>
          <w:rFonts w:ascii="Calibri" w:hAnsi="Calibri" w:cs="Calibri"/>
          <w:color w:val="201F1E"/>
        </w:rPr>
      </w:pPr>
      <w:r w:rsidRPr="00DD36E3">
        <w:rPr>
          <w:rFonts w:ascii="Arial" w:hAnsi="Arial" w:cs="Arial"/>
          <w:color w:val="384A4D"/>
          <w:sz w:val="22"/>
          <w:szCs w:val="22"/>
          <w:bdr w:val="none" w:sz="0" w:space="0" w:color="auto" w:frame="1"/>
        </w:rPr>
        <w:t>Students with Special Educational Needs and Disabilities (SEND)</w:t>
      </w:r>
    </w:p>
    <w:p w14:paraId="1A84372A" w14:textId="7C9C8088" w:rsidR="00DD36E3" w:rsidRPr="00DD36E3" w:rsidRDefault="00DD36E3" w:rsidP="00DD36E3">
      <w:pPr>
        <w:pStyle w:val="xmsolistparagraph"/>
        <w:numPr>
          <w:ilvl w:val="0"/>
          <w:numId w:val="3"/>
        </w:numPr>
        <w:shd w:val="clear" w:color="auto" w:fill="FFFFFF"/>
        <w:spacing w:before="0" w:beforeAutospacing="0" w:after="0" w:afterAutospacing="0"/>
        <w:textAlignment w:val="baseline"/>
        <w:rPr>
          <w:rFonts w:ascii="Calibri" w:hAnsi="Calibri" w:cs="Calibri"/>
          <w:color w:val="201F1E"/>
        </w:rPr>
      </w:pPr>
      <w:r w:rsidRPr="00DD36E3">
        <w:rPr>
          <w:rFonts w:ascii="Arial" w:hAnsi="Arial" w:cs="Arial"/>
          <w:color w:val="384A4D"/>
          <w:sz w:val="22"/>
          <w:szCs w:val="22"/>
          <w:bdr w:val="none" w:sz="0" w:space="0" w:color="auto" w:frame="1"/>
        </w:rPr>
        <w:t xml:space="preserve">Students including those aged 19 to 24 who require additional tuition to help them catch up with their </w:t>
      </w:r>
      <w:proofErr w:type="gramStart"/>
      <w:r w:rsidRPr="00DD36E3">
        <w:rPr>
          <w:rFonts w:ascii="Arial" w:hAnsi="Arial" w:cs="Arial"/>
          <w:color w:val="384A4D"/>
          <w:sz w:val="22"/>
          <w:szCs w:val="22"/>
          <w:bdr w:val="none" w:sz="0" w:space="0" w:color="auto" w:frame="1"/>
        </w:rPr>
        <w:t>studies</w:t>
      </w:r>
      <w:proofErr w:type="gramEnd"/>
    </w:p>
    <w:p w14:paraId="5D45165B" w14:textId="1AFBECDA" w:rsidR="00DD36E3" w:rsidRPr="00DD36E3" w:rsidRDefault="00DD36E3" w:rsidP="00DD36E3">
      <w:pPr>
        <w:pStyle w:val="xmsolistparagraph"/>
        <w:numPr>
          <w:ilvl w:val="0"/>
          <w:numId w:val="3"/>
        </w:numPr>
        <w:shd w:val="clear" w:color="auto" w:fill="FFFFFF"/>
        <w:spacing w:before="0" w:beforeAutospacing="0" w:after="0" w:afterAutospacing="0"/>
        <w:textAlignment w:val="baseline"/>
        <w:rPr>
          <w:rFonts w:ascii="Calibri" w:hAnsi="Calibri" w:cs="Calibri"/>
          <w:color w:val="201F1E"/>
        </w:rPr>
      </w:pPr>
      <w:r w:rsidRPr="00DD36E3">
        <w:rPr>
          <w:rFonts w:ascii="Arial" w:hAnsi="Arial" w:cs="Arial"/>
          <w:color w:val="384A4D"/>
          <w:sz w:val="22"/>
          <w:szCs w:val="22"/>
          <w:bdr w:val="none" w:sz="0" w:space="0" w:color="auto" w:frame="1"/>
        </w:rPr>
        <w:t>Learners with an Education, Health and Care Plan (EHC)</w:t>
      </w:r>
    </w:p>
    <w:p w14:paraId="3E778191" w14:textId="78850B08" w:rsidR="00DD36E3" w:rsidRDefault="00DD36E3" w:rsidP="00DD36E3">
      <w:pPr>
        <w:pStyle w:val="xmsonormal"/>
        <w:shd w:val="clear" w:color="auto" w:fill="FFFFFF"/>
        <w:spacing w:before="0" w:beforeAutospacing="0" w:after="0" w:afterAutospacing="0"/>
        <w:textAlignment w:val="baseline"/>
        <w:rPr>
          <w:rFonts w:ascii="Arial" w:hAnsi="Arial" w:cs="Arial"/>
          <w:color w:val="384A4D"/>
          <w:sz w:val="21"/>
          <w:szCs w:val="21"/>
          <w:bdr w:val="none" w:sz="0" w:space="0" w:color="auto" w:frame="1"/>
        </w:rPr>
      </w:pPr>
      <w:r>
        <w:rPr>
          <w:rFonts w:ascii="Arial" w:hAnsi="Arial" w:cs="Arial"/>
          <w:color w:val="384A4D"/>
          <w:sz w:val="21"/>
          <w:szCs w:val="21"/>
          <w:bdr w:val="none" w:sz="0" w:space="0" w:color="auto" w:frame="1"/>
        </w:rPr>
        <w:t> </w:t>
      </w:r>
    </w:p>
    <w:p w14:paraId="23051E8E" w14:textId="77777777" w:rsidR="00DD36E3" w:rsidRDefault="00DD36E3" w:rsidP="00DD36E3">
      <w:pPr>
        <w:pStyle w:val="xmsonormal"/>
        <w:shd w:val="clear" w:color="auto" w:fill="FFFFFF"/>
        <w:spacing w:before="0" w:beforeAutospacing="0" w:after="0" w:afterAutospacing="0"/>
        <w:textAlignment w:val="baseline"/>
        <w:rPr>
          <w:rFonts w:ascii="Calibri" w:hAnsi="Calibri" w:cs="Calibri"/>
          <w:color w:val="201F1E"/>
          <w:sz w:val="22"/>
          <w:szCs w:val="22"/>
        </w:rPr>
      </w:pPr>
    </w:p>
    <w:p w14:paraId="09B26FB8" w14:textId="77777777" w:rsidR="00DD36E3" w:rsidRDefault="00DD36E3" w:rsidP="00DD36E3">
      <w:pPr>
        <w:pStyle w:val="xmsonormal"/>
        <w:shd w:val="clear" w:color="auto" w:fill="FFFFFF"/>
        <w:spacing w:before="0" w:beforeAutospacing="0" w:after="0" w:afterAutospacing="0"/>
        <w:textAlignment w:val="baseline"/>
        <w:rPr>
          <w:rFonts w:ascii="Calibri" w:hAnsi="Calibri" w:cs="Calibri"/>
          <w:color w:val="201F1E"/>
          <w:sz w:val="22"/>
          <w:szCs w:val="22"/>
        </w:rPr>
      </w:pPr>
      <w:r>
        <w:rPr>
          <w:rFonts w:ascii="Helvetica" w:hAnsi="Helvetica" w:cs="Helvetica"/>
          <w:color w:val="0E65B6"/>
          <w:sz w:val="33"/>
          <w:szCs w:val="33"/>
          <w:bdr w:val="none" w:sz="0" w:space="0" w:color="auto" w:frame="1"/>
        </w:rPr>
        <w:t xml:space="preserve">How is </w:t>
      </w:r>
      <w:proofErr w:type="spellStart"/>
      <w:r>
        <w:rPr>
          <w:rFonts w:ascii="Helvetica" w:hAnsi="Helvetica" w:cs="Helvetica"/>
          <w:color w:val="0E65B6"/>
          <w:sz w:val="33"/>
          <w:szCs w:val="33"/>
          <w:bdr w:val="none" w:sz="0" w:space="0" w:color="auto" w:frame="1"/>
        </w:rPr>
        <w:t>West</w:t>
      </w:r>
      <w:proofErr w:type="spellEnd"/>
      <w:r>
        <w:rPr>
          <w:rFonts w:ascii="Helvetica" w:hAnsi="Helvetica" w:cs="Helvetica"/>
          <w:color w:val="0E65B6"/>
          <w:sz w:val="33"/>
          <w:szCs w:val="33"/>
          <w:bdr w:val="none" w:sz="0" w:space="0" w:color="auto" w:frame="1"/>
        </w:rPr>
        <w:t xml:space="preserve"> Nottinghamshire College using this Fund?</w:t>
      </w:r>
    </w:p>
    <w:p w14:paraId="1D74A9BB" w14:textId="77777777" w:rsidR="00DD36E3" w:rsidRPr="00DD36E3" w:rsidRDefault="00DD36E3" w:rsidP="00DD36E3">
      <w:pPr>
        <w:pStyle w:val="xmsonormal"/>
        <w:shd w:val="clear" w:color="auto" w:fill="FFFFFF"/>
        <w:spacing w:before="0" w:beforeAutospacing="0" w:after="0" w:afterAutospacing="0"/>
        <w:textAlignment w:val="baseline"/>
        <w:rPr>
          <w:rFonts w:ascii="Calibri" w:hAnsi="Calibri" w:cs="Calibri"/>
          <w:color w:val="201F1E"/>
          <w:sz w:val="22"/>
          <w:szCs w:val="22"/>
        </w:rPr>
      </w:pPr>
      <w:r w:rsidRPr="00DD36E3">
        <w:rPr>
          <w:rFonts w:ascii="Arial" w:hAnsi="Arial" w:cs="Arial"/>
          <w:color w:val="201F1E"/>
          <w:sz w:val="22"/>
          <w:szCs w:val="22"/>
          <w:bdr w:val="none" w:sz="0" w:space="0" w:color="auto" w:frame="1"/>
        </w:rPr>
        <w:t>Examples of some of the Tuition Support on offer will include:</w:t>
      </w:r>
    </w:p>
    <w:p w14:paraId="1FA03424" w14:textId="77777777" w:rsidR="00DD36E3" w:rsidRPr="00DD36E3" w:rsidRDefault="00DD36E3" w:rsidP="00DD36E3">
      <w:pPr>
        <w:pStyle w:val="xmsonormal"/>
        <w:shd w:val="clear" w:color="auto" w:fill="FFFFFF"/>
        <w:spacing w:before="0" w:beforeAutospacing="0" w:after="0" w:afterAutospacing="0"/>
        <w:textAlignment w:val="baseline"/>
        <w:rPr>
          <w:rFonts w:ascii="Calibri" w:hAnsi="Calibri" w:cs="Calibri"/>
          <w:color w:val="201F1E"/>
          <w:sz w:val="22"/>
          <w:szCs w:val="22"/>
        </w:rPr>
      </w:pPr>
      <w:r w:rsidRPr="00DD36E3">
        <w:rPr>
          <w:rFonts w:ascii="Arial" w:hAnsi="Arial" w:cs="Arial"/>
          <w:color w:val="201F1E"/>
          <w:sz w:val="22"/>
          <w:szCs w:val="22"/>
          <w:bdr w:val="none" w:sz="0" w:space="0" w:color="auto" w:frame="1"/>
        </w:rPr>
        <w:t> </w:t>
      </w:r>
    </w:p>
    <w:p w14:paraId="5FFD0E4F" w14:textId="295DE421" w:rsidR="00DD36E3" w:rsidRPr="00DD36E3" w:rsidRDefault="00DD36E3" w:rsidP="00DD36E3">
      <w:pPr>
        <w:pStyle w:val="xmsolistparagraph"/>
        <w:numPr>
          <w:ilvl w:val="0"/>
          <w:numId w:val="8"/>
        </w:numPr>
        <w:shd w:val="clear" w:color="auto" w:fill="FFFFFF"/>
        <w:spacing w:before="0" w:beforeAutospacing="0" w:after="0" w:afterAutospacing="0"/>
        <w:textAlignment w:val="baseline"/>
        <w:rPr>
          <w:rFonts w:ascii="Calibri" w:hAnsi="Calibri" w:cs="Calibri"/>
          <w:color w:val="201F1E"/>
          <w:sz w:val="22"/>
          <w:szCs w:val="22"/>
        </w:rPr>
      </w:pPr>
      <w:r w:rsidRPr="00DD36E3">
        <w:rPr>
          <w:rFonts w:ascii="Arial" w:hAnsi="Arial" w:cs="Arial"/>
          <w:color w:val="201F1E"/>
          <w:sz w:val="22"/>
          <w:szCs w:val="22"/>
          <w:bdr w:val="none" w:sz="0" w:space="0" w:color="auto" w:frame="1"/>
        </w:rPr>
        <w:t>Small group work and 1:1 intervention</w:t>
      </w:r>
      <w:r>
        <w:rPr>
          <w:rFonts w:ascii="Arial" w:hAnsi="Arial" w:cs="Arial"/>
          <w:color w:val="201F1E"/>
          <w:sz w:val="22"/>
          <w:szCs w:val="22"/>
          <w:bdr w:val="none" w:sz="0" w:space="0" w:color="auto" w:frame="1"/>
        </w:rPr>
        <w:t xml:space="preserve"> involving the use of catch-up </w:t>
      </w:r>
      <w:proofErr w:type="gramStart"/>
      <w:r>
        <w:rPr>
          <w:rFonts w:ascii="Arial" w:hAnsi="Arial" w:cs="Arial"/>
          <w:color w:val="201F1E"/>
          <w:sz w:val="22"/>
          <w:szCs w:val="22"/>
          <w:bdr w:val="none" w:sz="0" w:space="0" w:color="auto" w:frame="1"/>
        </w:rPr>
        <w:t>coaches</w:t>
      </w:r>
      <w:proofErr w:type="gramEnd"/>
    </w:p>
    <w:p w14:paraId="0A1AE69C" w14:textId="0C2CE1DD" w:rsidR="00DD36E3" w:rsidRPr="00DD36E3" w:rsidRDefault="00DD36E3" w:rsidP="00DD36E3">
      <w:pPr>
        <w:pStyle w:val="xmsolistparagraph"/>
        <w:numPr>
          <w:ilvl w:val="0"/>
          <w:numId w:val="8"/>
        </w:numPr>
        <w:shd w:val="clear" w:color="auto" w:fill="FFFFFF"/>
        <w:spacing w:before="0" w:beforeAutospacing="0" w:after="0" w:afterAutospacing="0"/>
        <w:textAlignment w:val="baseline"/>
        <w:rPr>
          <w:rFonts w:ascii="Calibri" w:hAnsi="Calibri" w:cs="Calibri"/>
          <w:color w:val="201F1E"/>
          <w:sz w:val="22"/>
          <w:szCs w:val="22"/>
        </w:rPr>
      </w:pPr>
      <w:r w:rsidRPr="00DD36E3">
        <w:rPr>
          <w:rFonts w:ascii="Arial" w:hAnsi="Arial" w:cs="Arial"/>
          <w:color w:val="201F1E"/>
          <w:sz w:val="22"/>
          <w:szCs w:val="22"/>
          <w:bdr w:val="none" w:sz="0" w:space="0" w:color="auto" w:frame="1"/>
        </w:rPr>
        <w:t xml:space="preserve">Maths and/or English – targeted intervention to support students to fill gaps in their knowledge, practise their skills and reinforce learning from the curriculum GCSE revision workshops and functional skills assessment preparation </w:t>
      </w:r>
      <w:proofErr w:type="gramStart"/>
      <w:r w:rsidRPr="00DD36E3">
        <w:rPr>
          <w:rFonts w:ascii="Arial" w:hAnsi="Arial" w:cs="Arial"/>
          <w:color w:val="201F1E"/>
          <w:sz w:val="22"/>
          <w:szCs w:val="22"/>
          <w:bdr w:val="none" w:sz="0" w:space="0" w:color="auto" w:frame="1"/>
        </w:rPr>
        <w:t>support</w:t>
      </w:r>
      <w:proofErr w:type="gramEnd"/>
    </w:p>
    <w:p w14:paraId="450DB674" w14:textId="30E1A235" w:rsidR="00DD36E3" w:rsidRPr="00DD36E3" w:rsidRDefault="00DD36E3" w:rsidP="00DD36E3">
      <w:pPr>
        <w:pStyle w:val="xmsolistparagraph"/>
        <w:numPr>
          <w:ilvl w:val="0"/>
          <w:numId w:val="8"/>
        </w:numPr>
        <w:shd w:val="clear" w:color="auto" w:fill="FFFFFF"/>
        <w:spacing w:before="0" w:beforeAutospacing="0" w:after="0" w:afterAutospacing="0"/>
        <w:textAlignment w:val="baseline"/>
        <w:rPr>
          <w:rFonts w:ascii="Calibri" w:hAnsi="Calibri" w:cs="Calibri"/>
          <w:color w:val="201F1E"/>
          <w:sz w:val="22"/>
          <w:szCs w:val="22"/>
        </w:rPr>
      </w:pPr>
      <w:r w:rsidRPr="00DD36E3">
        <w:rPr>
          <w:rFonts w:ascii="Arial" w:hAnsi="Arial" w:cs="Arial"/>
          <w:color w:val="201F1E"/>
          <w:sz w:val="22"/>
          <w:szCs w:val="22"/>
          <w:bdr w:val="none" w:sz="0" w:space="0" w:color="auto" w:frame="1"/>
        </w:rPr>
        <w:t>Vocational tutoring – targeted workshops that facilitate students to reinforce learning from curriculum sessions or, in practical areas, gain practise in the required technical skills (</w:t>
      </w:r>
      <w:proofErr w:type="gramStart"/>
      <w:r w:rsidRPr="00DD36E3">
        <w:rPr>
          <w:rFonts w:ascii="Arial" w:hAnsi="Arial" w:cs="Arial"/>
          <w:color w:val="201F1E"/>
          <w:sz w:val="22"/>
          <w:szCs w:val="22"/>
          <w:bdr w:val="none" w:sz="0" w:space="0" w:color="auto" w:frame="1"/>
        </w:rPr>
        <w:t>e.g.</w:t>
      </w:r>
      <w:proofErr w:type="gramEnd"/>
      <w:r w:rsidRPr="00DD36E3">
        <w:rPr>
          <w:rFonts w:ascii="Arial" w:hAnsi="Arial" w:cs="Arial"/>
          <w:color w:val="201F1E"/>
          <w:sz w:val="22"/>
          <w:szCs w:val="22"/>
          <w:bdr w:val="none" w:sz="0" w:space="0" w:color="auto" w:frame="1"/>
        </w:rPr>
        <w:t xml:space="preserve"> hand-skills in construction areas)</w:t>
      </w:r>
    </w:p>
    <w:p w14:paraId="3A1D5A6E" w14:textId="5B188EF3" w:rsidR="00DD36E3" w:rsidRPr="00DD36E3" w:rsidRDefault="00DD36E3" w:rsidP="00DD36E3">
      <w:pPr>
        <w:pStyle w:val="xmsolistparagraph"/>
        <w:numPr>
          <w:ilvl w:val="0"/>
          <w:numId w:val="8"/>
        </w:numPr>
        <w:shd w:val="clear" w:color="auto" w:fill="FFFFFF"/>
        <w:spacing w:before="0" w:beforeAutospacing="0" w:after="0" w:afterAutospacing="0"/>
        <w:textAlignment w:val="baseline"/>
        <w:rPr>
          <w:rFonts w:ascii="Calibri" w:hAnsi="Calibri" w:cs="Calibri"/>
          <w:color w:val="201F1E"/>
          <w:sz w:val="22"/>
          <w:szCs w:val="22"/>
        </w:rPr>
      </w:pPr>
      <w:r w:rsidRPr="00DD36E3">
        <w:rPr>
          <w:rFonts w:ascii="Arial" w:hAnsi="Arial" w:cs="Arial"/>
          <w:color w:val="201F1E"/>
          <w:sz w:val="22"/>
          <w:szCs w:val="22"/>
          <w:bdr w:val="none" w:sz="0" w:space="0" w:color="auto" w:frame="1"/>
        </w:rPr>
        <w:t xml:space="preserve">Additional learning support – additional sessions that enable learners to overcome barriers to </w:t>
      </w:r>
      <w:proofErr w:type="gramStart"/>
      <w:r w:rsidRPr="00DD36E3">
        <w:rPr>
          <w:rFonts w:ascii="Arial" w:hAnsi="Arial" w:cs="Arial"/>
          <w:color w:val="201F1E"/>
          <w:sz w:val="22"/>
          <w:szCs w:val="22"/>
          <w:bdr w:val="none" w:sz="0" w:space="0" w:color="auto" w:frame="1"/>
        </w:rPr>
        <w:t>learning</w:t>
      </w:r>
      <w:proofErr w:type="gramEnd"/>
      <w:r w:rsidRPr="00DD36E3">
        <w:rPr>
          <w:rFonts w:ascii="Arial" w:hAnsi="Arial" w:cs="Arial"/>
          <w:color w:val="201F1E"/>
          <w:sz w:val="22"/>
          <w:szCs w:val="22"/>
          <w:bdr w:val="none" w:sz="0" w:space="0" w:color="auto" w:frame="1"/>
        </w:rPr>
        <w:t xml:space="preserve"> associated with disabilities or learning difficulties.</w:t>
      </w:r>
    </w:p>
    <w:p w14:paraId="13230315" w14:textId="5830F19B" w:rsidR="00DD36E3" w:rsidRPr="00DD36E3" w:rsidRDefault="00DD36E3" w:rsidP="00DD36E3">
      <w:pPr>
        <w:pStyle w:val="xmsolistparagraph"/>
        <w:numPr>
          <w:ilvl w:val="0"/>
          <w:numId w:val="8"/>
        </w:numPr>
        <w:shd w:val="clear" w:color="auto" w:fill="FFFFFF"/>
        <w:spacing w:before="0" w:beforeAutospacing="0" w:after="0" w:afterAutospacing="0"/>
        <w:textAlignment w:val="baseline"/>
        <w:rPr>
          <w:rFonts w:ascii="Calibri" w:hAnsi="Calibri" w:cs="Calibri"/>
          <w:color w:val="201F1E"/>
          <w:sz w:val="22"/>
          <w:szCs w:val="22"/>
        </w:rPr>
      </w:pPr>
      <w:r w:rsidRPr="00DD36E3">
        <w:rPr>
          <w:rFonts w:ascii="Arial" w:hAnsi="Arial" w:cs="Arial"/>
          <w:color w:val="201F1E"/>
          <w:sz w:val="22"/>
          <w:szCs w:val="22"/>
          <w:bdr w:val="none" w:sz="0" w:space="0" w:color="auto" w:frame="1"/>
        </w:rPr>
        <w:t>Technical Knowledge and skills support to aid mastery and make up for any shortfall from previous learning.</w:t>
      </w:r>
    </w:p>
    <w:p w14:paraId="4139FD4B" w14:textId="68B1AA10" w:rsidR="00DD36E3" w:rsidRPr="00DD36E3" w:rsidRDefault="00DD36E3" w:rsidP="00DD36E3">
      <w:pPr>
        <w:pStyle w:val="xmsolistparagraph"/>
        <w:numPr>
          <w:ilvl w:val="0"/>
          <w:numId w:val="8"/>
        </w:numPr>
        <w:shd w:val="clear" w:color="auto" w:fill="FFFFFF"/>
        <w:spacing w:before="0" w:beforeAutospacing="0" w:after="0" w:afterAutospacing="0"/>
        <w:textAlignment w:val="baseline"/>
        <w:rPr>
          <w:rFonts w:ascii="Calibri" w:hAnsi="Calibri" w:cs="Calibri"/>
          <w:color w:val="201F1E"/>
          <w:sz w:val="22"/>
          <w:szCs w:val="22"/>
        </w:rPr>
      </w:pPr>
      <w:r w:rsidRPr="00DD36E3">
        <w:rPr>
          <w:rFonts w:ascii="Arial" w:hAnsi="Arial" w:cs="Arial"/>
          <w:color w:val="201F1E"/>
          <w:sz w:val="22"/>
          <w:szCs w:val="22"/>
          <w:bdr w:val="none" w:sz="0" w:space="0" w:color="auto" w:frame="1"/>
        </w:rPr>
        <w:t xml:space="preserve">Specialist Support to improve engagement for learners with </w:t>
      </w:r>
      <w:proofErr w:type="gramStart"/>
      <w:r w:rsidRPr="00DD36E3">
        <w:rPr>
          <w:rFonts w:ascii="Arial" w:hAnsi="Arial" w:cs="Arial"/>
          <w:color w:val="201F1E"/>
          <w:sz w:val="22"/>
          <w:szCs w:val="22"/>
          <w:bdr w:val="none" w:sz="0" w:space="0" w:color="auto" w:frame="1"/>
        </w:rPr>
        <w:t>SEND</w:t>
      </w:r>
      <w:proofErr w:type="gramEnd"/>
    </w:p>
    <w:p w14:paraId="68B6F6B8" w14:textId="77777777" w:rsidR="00DD36E3" w:rsidRPr="00DD36E3" w:rsidRDefault="00DD36E3" w:rsidP="00DD36E3">
      <w:pPr>
        <w:pStyle w:val="xmsonormal"/>
        <w:shd w:val="clear" w:color="auto" w:fill="FFFFFF"/>
        <w:spacing w:before="0" w:beforeAutospacing="0" w:after="0" w:afterAutospacing="0"/>
        <w:textAlignment w:val="baseline"/>
        <w:rPr>
          <w:rFonts w:ascii="Calibri" w:hAnsi="Calibri" w:cs="Calibri"/>
          <w:color w:val="201F1E"/>
          <w:sz w:val="22"/>
          <w:szCs w:val="22"/>
        </w:rPr>
      </w:pPr>
      <w:r w:rsidRPr="00DD36E3">
        <w:rPr>
          <w:rFonts w:ascii="Arial" w:hAnsi="Arial" w:cs="Arial"/>
          <w:color w:val="201F1E"/>
          <w:sz w:val="22"/>
          <w:szCs w:val="22"/>
          <w:bdr w:val="none" w:sz="0" w:space="0" w:color="auto" w:frame="1"/>
        </w:rPr>
        <w:t> </w:t>
      </w:r>
    </w:p>
    <w:p w14:paraId="4E23CDD4" w14:textId="77777777" w:rsidR="00DD36E3" w:rsidRPr="00DD36E3" w:rsidRDefault="00DD36E3" w:rsidP="00DD36E3">
      <w:pPr>
        <w:pStyle w:val="xmsonormal"/>
        <w:shd w:val="clear" w:color="auto" w:fill="FFFFFF"/>
        <w:spacing w:before="0" w:beforeAutospacing="0" w:after="0" w:afterAutospacing="0"/>
        <w:textAlignment w:val="baseline"/>
        <w:rPr>
          <w:rFonts w:ascii="Calibri" w:hAnsi="Calibri" w:cs="Calibri"/>
          <w:color w:val="201F1E"/>
          <w:sz w:val="22"/>
          <w:szCs w:val="22"/>
        </w:rPr>
      </w:pPr>
      <w:r w:rsidRPr="00DD36E3">
        <w:rPr>
          <w:rFonts w:ascii="Arial" w:hAnsi="Arial" w:cs="Arial"/>
          <w:color w:val="201F1E"/>
          <w:sz w:val="22"/>
          <w:szCs w:val="22"/>
          <w:bdr w:val="none" w:sz="0" w:space="0" w:color="auto" w:frame="1"/>
        </w:rPr>
        <w:t xml:space="preserve">Tuition Support offered will be based on an individual need’s assessment, the identification of an individual’s starting point, clear learning goals, </w:t>
      </w:r>
      <w:proofErr w:type="gramStart"/>
      <w:r w:rsidRPr="00DD36E3">
        <w:rPr>
          <w:rFonts w:ascii="Arial" w:hAnsi="Arial" w:cs="Arial"/>
          <w:color w:val="201F1E"/>
          <w:sz w:val="22"/>
          <w:szCs w:val="22"/>
          <w:bdr w:val="none" w:sz="0" w:space="0" w:color="auto" w:frame="1"/>
        </w:rPr>
        <w:t>expectations</w:t>
      </w:r>
      <w:proofErr w:type="gramEnd"/>
      <w:r w:rsidRPr="00DD36E3">
        <w:rPr>
          <w:rFonts w:ascii="Arial" w:hAnsi="Arial" w:cs="Arial"/>
          <w:color w:val="201F1E"/>
          <w:sz w:val="22"/>
          <w:szCs w:val="22"/>
          <w:bdr w:val="none" w:sz="0" w:space="0" w:color="auto" w:frame="1"/>
        </w:rPr>
        <w:t xml:space="preserve"> and outcomes.</w:t>
      </w:r>
    </w:p>
    <w:p w14:paraId="4E9C27D0" w14:textId="77777777" w:rsidR="00DD36E3" w:rsidRDefault="00DD36E3" w:rsidP="00DD36E3">
      <w:pPr>
        <w:pStyle w:val="xmsonormal"/>
        <w:shd w:val="clear" w:color="auto" w:fill="FFFFFF"/>
        <w:spacing w:before="0" w:beforeAutospacing="0" w:after="0" w:afterAutospacing="0"/>
        <w:jc w:val="center"/>
        <w:textAlignment w:val="baseline"/>
        <w:rPr>
          <w:rFonts w:ascii="Calibri" w:hAnsi="Calibri" w:cs="Calibri"/>
          <w:color w:val="201F1E"/>
          <w:sz w:val="22"/>
          <w:szCs w:val="22"/>
        </w:rPr>
      </w:pPr>
      <w:r>
        <w:rPr>
          <w:rFonts w:ascii="Helvetica" w:hAnsi="Helvetica" w:cs="Helvetica"/>
          <w:color w:val="0E65B6"/>
          <w:sz w:val="33"/>
          <w:szCs w:val="33"/>
          <w:bdr w:val="none" w:sz="0" w:space="0" w:color="auto" w:frame="1"/>
        </w:rPr>
        <w:t> </w:t>
      </w:r>
    </w:p>
    <w:p w14:paraId="57B042AF" w14:textId="77777777" w:rsidR="00DD36E3" w:rsidRDefault="00DD36E3" w:rsidP="00DD36E3">
      <w:pPr>
        <w:pStyle w:val="xmsonormal"/>
        <w:shd w:val="clear" w:color="auto" w:fill="FFFFFF"/>
        <w:spacing w:before="0" w:beforeAutospacing="0" w:after="0" w:afterAutospacing="0"/>
        <w:textAlignment w:val="baseline"/>
        <w:rPr>
          <w:rFonts w:ascii="Calibri" w:hAnsi="Calibri" w:cs="Calibri"/>
          <w:color w:val="201F1E"/>
          <w:sz w:val="22"/>
          <w:szCs w:val="22"/>
        </w:rPr>
      </w:pPr>
      <w:r>
        <w:rPr>
          <w:rFonts w:ascii="Helvetica" w:hAnsi="Helvetica" w:cs="Helvetica"/>
          <w:color w:val="0E65B6"/>
          <w:sz w:val="33"/>
          <w:szCs w:val="33"/>
          <w:bdr w:val="none" w:sz="0" w:space="0" w:color="auto" w:frame="1"/>
        </w:rPr>
        <w:t>Our Commitment</w:t>
      </w:r>
    </w:p>
    <w:p w14:paraId="1FFB1189" w14:textId="77777777" w:rsidR="00DD36E3" w:rsidRPr="00DD36E3" w:rsidRDefault="00DD36E3" w:rsidP="00DD36E3">
      <w:pPr>
        <w:pStyle w:val="xmsonormal"/>
        <w:shd w:val="clear" w:color="auto" w:fill="FFFFFF"/>
        <w:spacing w:before="0" w:beforeAutospacing="0" w:after="0" w:afterAutospacing="0"/>
        <w:rPr>
          <w:rFonts w:ascii="Calibri" w:hAnsi="Calibri" w:cs="Calibri"/>
          <w:color w:val="201F1E"/>
          <w:sz w:val="20"/>
          <w:szCs w:val="20"/>
        </w:rPr>
      </w:pPr>
      <w:r w:rsidRPr="00DD36E3">
        <w:rPr>
          <w:rFonts w:ascii="Arial" w:hAnsi="Arial" w:cs="Arial"/>
          <w:color w:val="000000"/>
          <w:sz w:val="22"/>
          <w:szCs w:val="22"/>
          <w:bdr w:val="none" w:sz="0" w:space="0" w:color="auto" w:frame="1"/>
        </w:rPr>
        <w:t xml:space="preserve">The college is committed to ensuring the tuition fund is used in accordance with the Government’s guidance on the 16 to 19 tuition </w:t>
      </w:r>
      <w:proofErr w:type="gramStart"/>
      <w:r w:rsidRPr="00DD36E3">
        <w:rPr>
          <w:rFonts w:ascii="Arial" w:hAnsi="Arial" w:cs="Arial"/>
          <w:color w:val="000000"/>
          <w:sz w:val="22"/>
          <w:szCs w:val="22"/>
          <w:bdr w:val="none" w:sz="0" w:space="0" w:color="auto" w:frame="1"/>
        </w:rPr>
        <w:t>fund</w:t>
      </w:r>
      <w:proofErr w:type="gramEnd"/>
      <w:r w:rsidRPr="00DD36E3">
        <w:rPr>
          <w:rFonts w:ascii="Arial" w:hAnsi="Arial" w:cs="Arial"/>
          <w:color w:val="000000"/>
          <w:sz w:val="22"/>
          <w:szCs w:val="22"/>
          <w:bdr w:val="none" w:sz="0" w:space="0" w:color="auto" w:frame="1"/>
        </w:rPr>
        <w:t xml:space="preserve"> by:</w:t>
      </w:r>
    </w:p>
    <w:p w14:paraId="7DDC8610" w14:textId="77777777" w:rsidR="00DD36E3" w:rsidRPr="00DD36E3" w:rsidRDefault="00DD36E3" w:rsidP="00DD36E3">
      <w:pPr>
        <w:pStyle w:val="xmsonormal"/>
        <w:numPr>
          <w:ilvl w:val="0"/>
          <w:numId w:val="1"/>
        </w:numPr>
        <w:shd w:val="clear" w:color="auto" w:fill="FFFFFF"/>
        <w:spacing w:before="0" w:beforeAutospacing="0" w:after="0" w:afterAutospacing="0"/>
        <w:rPr>
          <w:rFonts w:ascii="Calibri" w:hAnsi="Calibri" w:cs="Calibri"/>
          <w:color w:val="000000"/>
          <w:sz w:val="20"/>
          <w:szCs w:val="20"/>
        </w:rPr>
      </w:pPr>
      <w:r w:rsidRPr="00DD36E3">
        <w:rPr>
          <w:rFonts w:ascii="Arial" w:hAnsi="Arial" w:cs="Arial"/>
          <w:color w:val="000000"/>
          <w:sz w:val="22"/>
          <w:szCs w:val="22"/>
          <w:bdr w:val="none" w:sz="0" w:space="0" w:color="auto" w:frame="1"/>
        </w:rPr>
        <w:t xml:space="preserve">producing this statement setting out how the fund will be used to support the most disadvantaged </w:t>
      </w:r>
      <w:proofErr w:type="gramStart"/>
      <w:r w:rsidRPr="00DD36E3">
        <w:rPr>
          <w:rFonts w:ascii="Arial" w:hAnsi="Arial" w:cs="Arial"/>
          <w:color w:val="000000"/>
          <w:sz w:val="22"/>
          <w:szCs w:val="22"/>
          <w:bdr w:val="none" w:sz="0" w:space="0" w:color="auto" w:frame="1"/>
        </w:rPr>
        <w:t>students</w:t>
      </w:r>
      <w:proofErr w:type="gramEnd"/>
    </w:p>
    <w:p w14:paraId="10101717" w14:textId="77777777" w:rsidR="00DD36E3" w:rsidRPr="00DD36E3" w:rsidRDefault="00DD36E3" w:rsidP="00DD36E3">
      <w:pPr>
        <w:pStyle w:val="xmsonormal"/>
        <w:numPr>
          <w:ilvl w:val="0"/>
          <w:numId w:val="1"/>
        </w:numPr>
        <w:shd w:val="clear" w:color="auto" w:fill="FFFFFF"/>
        <w:spacing w:before="0" w:beforeAutospacing="0" w:after="0" w:afterAutospacing="0"/>
        <w:rPr>
          <w:rFonts w:ascii="Calibri" w:hAnsi="Calibri" w:cs="Calibri"/>
          <w:color w:val="000000"/>
          <w:sz w:val="20"/>
          <w:szCs w:val="20"/>
        </w:rPr>
      </w:pPr>
      <w:r w:rsidRPr="00DD36E3">
        <w:rPr>
          <w:rFonts w:ascii="Arial" w:hAnsi="Arial" w:cs="Arial"/>
          <w:color w:val="000000"/>
          <w:sz w:val="22"/>
          <w:szCs w:val="22"/>
          <w:bdr w:val="none" w:sz="0" w:space="0" w:color="auto" w:frame="1"/>
        </w:rPr>
        <w:t>publishing this guidance on the college website</w:t>
      </w:r>
    </w:p>
    <w:p w14:paraId="545289D2" w14:textId="77777777" w:rsidR="00DD36E3" w:rsidRPr="00DD36E3" w:rsidRDefault="00DD36E3" w:rsidP="00DD36E3">
      <w:pPr>
        <w:pStyle w:val="xmsonormal"/>
        <w:numPr>
          <w:ilvl w:val="0"/>
          <w:numId w:val="1"/>
        </w:numPr>
        <w:shd w:val="clear" w:color="auto" w:fill="FFFFFF"/>
        <w:spacing w:before="0" w:beforeAutospacing="0" w:after="0" w:afterAutospacing="0"/>
        <w:rPr>
          <w:rFonts w:ascii="Calibri" w:hAnsi="Calibri" w:cs="Calibri"/>
          <w:color w:val="000000"/>
          <w:sz w:val="20"/>
          <w:szCs w:val="20"/>
        </w:rPr>
      </w:pPr>
      <w:r w:rsidRPr="00DD36E3">
        <w:rPr>
          <w:rFonts w:ascii="Arial" w:hAnsi="Arial" w:cs="Arial"/>
          <w:color w:val="000000"/>
          <w:sz w:val="22"/>
          <w:szCs w:val="22"/>
          <w:bdr w:val="none" w:sz="0" w:space="0" w:color="auto" w:frame="1"/>
        </w:rPr>
        <w:t xml:space="preserve">recording the use of the fund, including references to individual students who receive support, the needs of those students, the number of hours of tuition delivered and retain the evidence of the tuition </w:t>
      </w:r>
      <w:proofErr w:type="gramStart"/>
      <w:r w:rsidRPr="00DD36E3">
        <w:rPr>
          <w:rFonts w:ascii="Arial" w:hAnsi="Arial" w:cs="Arial"/>
          <w:color w:val="000000"/>
          <w:sz w:val="22"/>
          <w:szCs w:val="22"/>
          <w:bdr w:val="none" w:sz="0" w:space="0" w:color="auto" w:frame="1"/>
        </w:rPr>
        <w:t>provided</w:t>
      </w:r>
      <w:proofErr w:type="gramEnd"/>
    </w:p>
    <w:p w14:paraId="7D7E2D87" w14:textId="77777777" w:rsidR="00DD36E3" w:rsidRPr="00DD36E3" w:rsidRDefault="00DD36E3" w:rsidP="00DD36E3">
      <w:pPr>
        <w:pStyle w:val="xmsonormal"/>
        <w:numPr>
          <w:ilvl w:val="0"/>
          <w:numId w:val="1"/>
        </w:numPr>
        <w:shd w:val="clear" w:color="auto" w:fill="FFFFFF"/>
        <w:spacing w:before="0" w:beforeAutospacing="0" w:after="0" w:afterAutospacing="0"/>
        <w:rPr>
          <w:rFonts w:ascii="Calibri" w:hAnsi="Calibri" w:cs="Calibri"/>
          <w:color w:val="000000"/>
          <w:sz w:val="20"/>
          <w:szCs w:val="20"/>
        </w:rPr>
      </w:pPr>
      <w:r w:rsidRPr="00DD36E3">
        <w:rPr>
          <w:rFonts w:ascii="Arial" w:hAnsi="Arial" w:cs="Arial"/>
          <w:color w:val="000000"/>
          <w:sz w:val="22"/>
          <w:szCs w:val="22"/>
          <w:bdr w:val="none" w:sz="0" w:space="0" w:color="auto" w:frame="1"/>
        </w:rPr>
        <w:t>deliver the extra tuition and spend the allocated funds in the academic year 2020/21</w:t>
      </w:r>
    </w:p>
    <w:p w14:paraId="6CA597FD" w14:textId="77777777" w:rsidR="00DD36E3" w:rsidRPr="00DD36E3" w:rsidRDefault="00DD36E3" w:rsidP="00DD36E3">
      <w:pPr>
        <w:pStyle w:val="xmsonormal"/>
        <w:numPr>
          <w:ilvl w:val="0"/>
          <w:numId w:val="1"/>
        </w:numPr>
        <w:shd w:val="clear" w:color="auto" w:fill="FFFFFF"/>
        <w:spacing w:before="0" w:beforeAutospacing="0" w:after="0" w:afterAutospacing="0"/>
        <w:rPr>
          <w:rFonts w:ascii="Calibri" w:hAnsi="Calibri" w:cs="Calibri"/>
          <w:color w:val="000000"/>
          <w:sz w:val="20"/>
          <w:szCs w:val="20"/>
        </w:rPr>
      </w:pPr>
      <w:r w:rsidRPr="00DD36E3">
        <w:rPr>
          <w:rFonts w:ascii="Arial" w:hAnsi="Arial" w:cs="Arial"/>
          <w:color w:val="000000"/>
          <w:sz w:val="22"/>
          <w:szCs w:val="22"/>
          <w:bdr w:val="none" w:sz="0" w:space="0" w:color="auto" w:frame="1"/>
        </w:rPr>
        <w:t xml:space="preserve">notify the Education Skills Funding Agency (ESFA) of any underspend from the Fund for it to be </w:t>
      </w:r>
      <w:proofErr w:type="gramStart"/>
      <w:r w:rsidRPr="00DD36E3">
        <w:rPr>
          <w:rFonts w:ascii="Arial" w:hAnsi="Arial" w:cs="Arial"/>
          <w:color w:val="000000"/>
          <w:sz w:val="22"/>
          <w:szCs w:val="22"/>
          <w:bdr w:val="none" w:sz="0" w:space="0" w:color="auto" w:frame="1"/>
        </w:rPr>
        <w:t>reclaimed</w:t>
      </w:r>
      <w:proofErr w:type="gramEnd"/>
    </w:p>
    <w:p w14:paraId="56329C71" w14:textId="77777777" w:rsidR="0003540E" w:rsidRPr="00DD36E3" w:rsidRDefault="0003540E">
      <w:pPr>
        <w:rPr>
          <w:sz w:val="20"/>
          <w:szCs w:val="20"/>
        </w:rPr>
      </w:pPr>
    </w:p>
    <w:sectPr w:rsidR="0003540E" w:rsidRPr="00DD36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7A73BE"/>
    <w:multiLevelType w:val="hybridMultilevel"/>
    <w:tmpl w:val="367453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4F12554"/>
    <w:multiLevelType w:val="hybridMultilevel"/>
    <w:tmpl w:val="025E3C64"/>
    <w:lvl w:ilvl="0" w:tplc="C7220E7C">
      <w:numFmt w:val="bullet"/>
      <w:lvlText w:val="-"/>
      <w:lvlJc w:val="left"/>
      <w:pPr>
        <w:ind w:left="720" w:hanging="360"/>
      </w:pPr>
      <w:rPr>
        <w:rFonts w:ascii="Arial" w:eastAsia="Times New Roman" w:hAnsi="Arial" w:cs="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25271E"/>
    <w:multiLevelType w:val="hybridMultilevel"/>
    <w:tmpl w:val="FB98ABCC"/>
    <w:lvl w:ilvl="0" w:tplc="925EA1BA">
      <w:numFmt w:val="bullet"/>
      <w:lvlText w:val=""/>
      <w:lvlJc w:val="left"/>
      <w:pPr>
        <w:ind w:left="770" w:hanging="410"/>
      </w:pPr>
      <w:rPr>
        <w:rFonts w:ascii="Symbol" w:eastAsia="Times New Roman" w:hAnsi="Symbol" w:cs="Calibri" w:hint="default"/>
        <w:color w:val="384A4D"/>
        <w:sz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EF3554"/>
    <w:multiLevelType w:val="multilevel"/>
    <w:tmpl w:val="075C9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B2373C3"/>
    <w:multiLevelType w:val="hybridMultilevel"/>
    <w:tmpl w:val="8DBAB68A"/>
    <w:lvl w:ilvl="0" w:tplc="925EA1BA">
      <w:numFmt w:val="bullet"/>
      <w:lvlText w:val=""/>
      <w:lvlJc w:val="left"/>
      <w:pPr>
        <w:ind w:left="720" w:hanging="360"/>
      </w:pPr>
      <w:rPr>
        <w:rFonts w:ascii="Symbol" w:eastAsia="Times New Roman" w:hAnsi="Symbol" w:cs="Calibri" w:hint="default"/>
        <w:color w:val="384A4D"/>
        <w:sz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550920"/>
    <w:multiLevelType w:val="hybridMultilevel"/>
    <w:tmpl w:val="68D672AC"/>
    <w:lvl w:ilvl="0" w:tplc="925EA1BA">
      <w:numFmt w:val="bullet"/>
      <w:lvlText w:val=""/>
      <w:lvlJc w:val="left"/>
      <w:pPr>
        <w:ind w:left="1130" w:hanging="410"/>
      </w:pPr>
      <w:rPr>
        <w:rFonts w:ascii="Symbol" w:eastAsia="Times New Roman" w:hAnsi="Symbol" w:cs="Calibri" w:hint="default"/>
        <w:color w:val="384A4D"/>
        <w:sz w:val="2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63767932"/>
    <w:multiLevelType w:val="hybridMultilevel"/>
    <w:tmpl w:val="A7665FA2"/>
    <w:lvl w:ilvl="0" w:tplc="C7220E7C">
      <w:numFmt w:val="bullet"/>
      <w:lvlText w:val="-"/>
      <w:lvlJc w:val="left"/>
      <w:pPr>
        <w:ind w:left="1080" w:hanging="360"/>
      </w:pPr>
      <w:rPr>
        <w:rFonts w:ascii="Arial" w:eastAsia="Times New Roman" w:hAnsi="Arial" w:cs="Arial" w:hint="default"/>
        <w:sz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7DEC2CBC"/>
    <w:multiLevelType w:val="hybridMultilevel"/>
    <w:tmpl w:val="BA7EEEFE"/>
    <w:lvl w:ilvl="0" w:tplc="C7220E7C">
      <w:numFmt w:val="bullet"/>
      <w:lvlText w:val="-"/>
      <w:lvlJc w:val="left"/>
      <w:pPr>
        <w:ind w:left="720" w:hanging="360"/>
      </w:pPr>
      <w:rPr>
        <w:rFonts w:ascii="Arial" w:eastAsia="Times New Roman" w:hAnsi="Arial" w:cs="Aria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5"/>
  </w:num>
  <w:num w:numId="5">
    <w:abstractNumId w:val="1"/>
  </w:num>
  <w:num w:numId="6">
    <w:abstractNumId w:val="6"/>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6E3"/>
    <w:rsid w:val="0003540E"/>
    <w:rsid w:val="00DD36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A3E9E"/>
  <w15:chartTrackingRefBased/>
  <w15:docId w15:val="{95DE07B2-C667-4A5A-8470-E3130CB67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DD36E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listparagraph">
    <w:name w:val="x_msolistparagraph"/>
    <w:basedOn w:val="Normal"/>
    <w:rsid w:val="00DD36E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7786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401</Words>
  <Characters>2289</Characters>
  <Application>Microsoft Office Word</Application>
  <DocSecurity>0</DocSecurity>
  <Lines>19</Lines>
  <Paragraphs>5</Paragraphs>
  <ScaleCrop>false</ScaleCrop>
  <Company/>
  <LinksUpToDate>false</LinksUpToDate>
  <CharactersWithSpaces>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Peake</dc:creator>
  <cp:keywords/>
  <dc:description/>
  <cp:lastModifiedBy>Gavin Peake</cp:lastModifiedBy>
  <cp:revision>1</cp:revision>
  <dcterms:created xsi:type="dcterms:W3CDTF">2021-02-02T19:23:00Z</dcterms:created>
  <dcterms:modified xsi:type="dcterms:W3CDTF">2021-02-02T19:26:00Z</dcterms:modified>
</cp:coreProperties>
</file>