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A93B0" w14:textId="4E862671" w:rsidR="00062FBD" w:rsidRPr="005B13FC" w:rsidRDefault="00F91942" w:rsidP="00062FBD">
      <w:pPr>
        <w:rPr>
          <w:rFonts w:ascii="Calibri" w:hAnsi="Calibri" w:cs="Microsoft Sans Serif"/>
          <w:szCs w:val="22"/>
        </w:rPr>
      </w:pPr>
      <w:r w:rsidRPr="005B13FC">
        <w:rPr>
          <w:rFonts w:ascii="Calibri" w:hAnsi="Calibri" w:cs="Arial"/>
          <w:noProof/>
          <w:szCs w:val="22"/>
        </w:rPr>
        <mc:AlternateContent>
          <mc:Choice Requires="wps">
            <w:drawing>
              <wp:anchor distT="0" distB="0" distL="114300" distR="114300" simplePos="0" relativeHeight="251657216" behindDoc="0" locked="0" layoutInCell="1" allowOverlap="1" wp14:anchorId="3CA15CAA" wp14:editId="0B4BCAD0">
                <wp:simplePos x="0" y="0"/>
                <wp:positionH relativeFrom="margin">
                  <wp:align>right</wp:align>
                </wp:positionH>
                <wp:positionV relativeFrom="paragraph">
                  <wp:posOffset>-361950</wp:posOffset>
                </wp:positionV>
                <wp:extent cx="3248025" cy="914400"/>
                <wp:effectExtent l="0" t="0" r="9525" b="0"/>
                <wp:wrapNone/>
                <wp:docPr id="125038150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93AA77" w14:textId="77777777" w:rsidR="00D6071B" w:rsidRDefault="00D6071B" w:rsidP="006616AF">
                            <w:pPr>
                              <w:pStyle w:val="Heading2"/>
                              <w:ind w:right="-18"/>
                              <w:jc w:val="right"/>
                              <w:rPr>
                                <w:rFonts w:ascii="Calibri" w:hAnsi="Calibri" w:cs="Calibri"/>
                                <w:sz w:val="24"/>
                              </w:rPr>
                            </w:pPr>
                          </w:p>
                          <w:p w14:paraId="09FF507B" w14:textId="77777777" w:rsidR="00D6071B" w:rsidRDefault="00D6071B" w:rsidP="006616AF">
                            <w:pPr>
                              <w:pStyle w:val="Heading2"/>
                              <w:ind w:right="-18"/>
                              <w:jc w:val="right"/>
                              <w:rPr>
                                <w:rFonts w:ascii="Calibri" w:hAnsi="Calibri" w:cs="Calibri"/>
                                <w:sz w:val="24"/>
                              </w:rPr>
                            </w:pPr>
                            <w:r>
                              <w:rPr>
                                <w:rFonts w:ascii="Calibri" w:hAnsi="Calibri" w:cs="Calibri"/>
                                <w:sz w:val="24"/>
                              </w:rPr>
                              <w:t>AUDIT COMMITTEE</w:t>
                            </w:r>
                          </w:p>
                          <w:p w14:paraId="22BF2978" w14:textId="77777777" w:rsidR="00062FBD" w:rsidRPr="00A848FF" w:rsidRDefault="00062FBD" w:rsidP="006616AF">
                            <w:pPr>
                              <w:pStyle w:val="Heading2"/>
                              <w:ind w:right="-18"/>
                              <w:jc w:val="right"/>
                              <w:rPr>
                                <w:rFonts w:ascii="Calibri" w:hAnsi="Calibri" w:cs="Calibri"/>
                                <w:sz w:val="24"/>
                              </w:rPr>
                            </w:pPr>
                            <w:r w:rsidRPr="00A848FF">
                              <w:rPr>
                                <w:rFonts w:ascii="Calibri" w:hAnsi="Calibri" w:cs="Calibri"/>
                                <w:sz w:val="24"/>
                              </w:rPr>
                              <w:t>TERMS OF REFERENCE 20</w:t>
                            </w:r>
                            <w:r w:rsidR="00093B8A">
                              <w:rPr>
                                <w:rFonts w:ascii="Calibri" w:hAnsi="Calibri" w:cs="Calibri"/>
                                <w:sz w:val="24"/>
                              </w:rPr>
                              <w:t>2</w:t>
                            </w:r>
                            <w:r w:rsidR="00457537">
                              <w:rPr>
                                <w:rFonts w:ascii="Calibri" w:hAnsi="Calibri" w:cs="Calibri"/>
                                <w:sz w:val="24"/>
                              </w:rPr>
                              <w:t>4</w:t>
                            </w:r>
                            <w:r w:rsidR="00F56FE4">
                              <w:rPr>
                                <w:rFonts w:ascii="Calibri" w:hAnsi="Calibri" w:cs="Calibri"/>
                                <w:sz w:val="24"/>
                              </w:rPr>
                              <w:t>-2</w:t>
                            </w:r>
                            <w:r w:rsidR="00457537">
                              <w:rPr>
                                <w:rFonts w:ascii="Calibri" w:hAnsi="Calibri" w:cs="Calibri"/>
                                <w:sz w:val="24"/>
                              </w:rPr>
                              <w:t>5</w:t>
                            </w:r>
                          </w:p>
                          <w:p w14:paraId="1AA6AF92" w14:textId="77777777" w:rsidR="00062FBD" w:rsidRPr="00115AD7" w:rsidRDefault="00062FBD" w:rsidP="00062FBD">
                            <w:pPr>
                              <w:ind w:right="-721"/>
                              <w:jc w:val="right"/>
                              <w:rPr>
                                <w:rFonts w:ascii="Arial" w:hAnsi="Arial" w:cs="Arial"/>
                                <w:b/>
                              </w:rPr>
                            </w:pPr>
                          </w:p>
                          <w:p w14:paraId="07AA38C1" w14:textId="77777777" w:rsidR="00062FBD" w:rsidRPr="00115AD7" w:rsidRDefault="00062FBD" w:rsidP="00062FBD">
                            <w:pPr>
                              <w:pStyle w:val="Heading3"/>
                              <w:ind w:right="-721"/>
                            </w:pPr>
                          </w:p>
                          <w:p w14:paraId="284FE6E2" w14:textId="77777777" w:rsidR="00062FBD" w:rsidRDefault="00062FBD" w:rsidP="00062FBD">
                            <w:pPr>
                              <w:ind w:right="-721"/>
                            </w:pPr>
                          </w:p>
                          <w:p w14:paraId="1C592A5F" w14:textId="77777777" w:rsidR="00062FBD" w:rsidRDefault="00062FBD" w:rsidP="00062FBD">
                            <w:pPr>
                              <w:ind w:right="-721"/>
                              <w:jc w:val="center"/>
                              <w:rPr>
                                <w:sz w:val="28"/>
                              </w:rPr>
                            </w:pPr>
                          </w:p>
                          <w:p w14:paraId="23BB2FD1" w14:textId="77777777" w:rsidR="00062FBD" w:rsidRDefault="00062FBD" w:rsidP="00062FBD">
                            <w:pPr>
                              <w:ind w:right="-721"/>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15CAA" id="Rectangle 4" o:spid="_x0000_s1026" style="position:absolute;margin-left:204.55pt;margin-top:-28.5pt;width:255.75pt;height:1in;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jEh1wEAAKUDAAAOAAAAZHJzL2Uyb0RvYy54bWysU9uO0zAQfUfiHyy/01wosERNV6tdLUJa&#10;WKSFD3AcO7FIPGbsNilfz9hpuwXeEC/WzNhzZs7M8eZ6Hge2V+gN2JoXq5wzZSW0xnY1//b1/tUV&#10;Zz4I24oBrKr5QXl+vX35YjO5SpXQw9AqZARifTW5mvchuCrLvOzVKPwKnLJ0qQFHEcjFLmtRTIQ+&#10;DlmZ52+zCbB1CFJ5T9G75ZJvE77WSoZHrb0KbKg59RbSiels4pltN6LqULjeyGMb4h+6GIWxVPQM&#10;dSeCYDs0f0GNRiJ40GElYcxAayNV4kBsivwPNk+9cCpxoeF4dx6T/3+w8vP+yX3B2Lp3DyC/e2bh&#10;the2UzeIMPVKtFSuiIPKJuerc0J0PKWyZvoELa1W7AKkGcwaxwhI7NicRn04j1rNgUkKvi7XV3n5&#10;hjNJd++L9TpPu8hEdcp26MMHBSOLRs2RVpnQxf7Bh9iNqE5PYjEL92YY0joH+1uAHi4RlfRwzD61&#10;H5XiqzA3M+VGs4H2QKwQFq2QtsnoAX9yNpFOau5/7AQqzoaPNk6mfEets3Dp4KXTXDrCSoKqeeBs&#10;MW/DIsadQ9P1VKlIJC3c0DS1SUSfuzrugLSQ+B91G8V26adXz79r+wsAAP//AwBQSwMEFAAGAAgA&#10;AAAhAJjrrd/cAAAABwEAAA8AAABkcnMvZG93bnJldi54bWxMj0FLw0AQhe+C/2GZghdpNxHSlphJ&#10;UUEQ8WJb6HWbHZPQ7G7ITtL47x1Peps3b3jvm2I3u05NNMQ2eIR0lYAiXwXb+hrheHhdbkFFNt6a&#10;LnhC+KYIu/L2pjC5DVf/SdOeayUhPuYGoWHuc61j1ZAzcRV68uJ9hcEZFjnU2g7mKuGu0w9JstbO&#10;tF4aGtPTS0PVZT86hOl0+nim46jTyfDm/u195HZNiHeL+ekRFNPMf8fwiy/oUArTOYzeRtUhyCOM&#10;sMw2MoidpWkG6oywlYUuC/2fv/wBAAD//wMAUEsBAi0AFAAGAAgAAAAhALaDOJL+AAAA4QEAABMA&#10;AAAAAAAAAAAAAAAAAAAAAFtDb250ZW50X1R5cGVzXS54bWxQSwECLQAUAAYACAAAACEAOP0h/9YA&#10;AACUAQAACwAAAAAAAAAAAAAAAAAvAQAAX3JlbHMvLnJlbHNQSwECLQAUAAYACAAAACEACSYxIdcB&#10;AAClAwAADgAAAAAAAAAAAAAAAAAuAgAAZHJzL2Uyb0RvYy54bWxQSwECLQAUAAYACAAAACEAmOut&#10;39wAAAAHAQAADwAAAAAAAAAAAAAAAAAxBAAAZHJzL2Rvd25yZXYueG1sUEsFBgAAAAAEAAQA8wAA&#10;ADoFAAAAAA==&#10;" filled="f" stroked="f">
                <v:textbox inset="1pt,1pt,1pt,1pt">
                  <w:txbxContent>
                    <w:p w14:paraId="2693AA77" w14:textId="77777777" w:rsidR="00D6071B" w:rsidRDefault="00D6071B" w:rsidP="006616AF">
                      <w:pPr>
                        <w:pStyle w:val="Heading2"/>
                        <w:ind w:right="-18"/>
                        <w:jc w:val="right"/>
                        <w:rPr>
                          <w:rFonts w:ascii="Calibri" w:hAnsi="Calibri" w:cs="Calibri"/>
                          <w:sz w:val="24"/>
                        </w:rPr>
                      </w:pPr>
                    </w:p>
                    <w:p w14:paraId="09FF507B" w14:textId="77777777" w:rsidR="00D6071B" w:rsidRDefault="00D6071B" w:rsidP="006616AF">
                      <w:pPr>
                        <w:pStyle w:val="Heading2"/>
                        <w:ind w:right="-18"/>
                        <w:jc w:val="right"/>
                        <w:rPr>
                          <w:rFonts w:ascii="Calibri" w:hAnsi="Calibri" w:cs="Calibri"/>
                          <w:sz w:val="24"/>
                        </w:rPr>
                      </w:pPr>
                      <w:r>
                        <w:rPr>
                          <w:rFonts w:ascii="Calibri" w:hAnsi="Calibri" w:cs="Calibri"/>
                          <w:sz w:val="24"/>
                        </w:rPr>
                        <w:t>AUDIT COMMITTEE</w:t>
                      </w:r>
                    </w:p>
                    <w:p w14:paraId="22BF2978" w14:textId="77777777" w:rsidR="00062FBD" w:rsidRPr="00A848FF" w:rsidRDefault="00062FBD" w:rsidP="006616AF">
                      <w:pPr>
                        <w:pStyle w:val="Heading2"/>
                        <w:ind w:right="-18"/>
                        <w:jc w:val="right"/>
                        <w:rPr>
                          <w:rFonts w:ascii="Calibri" w:hAnsi="Calibri" w:cs="Calibri"/>
                          <w:sz w:val="24"/>
                        </w:rPr>
                      </w:pPr>
                      <w:r w:rsidRPr="00A848FF">
                        <w:rPr>
                          <w:rFonts w:ascii="Calibri" w:hAnsi="Calibri" w:cs="Calibri"/>
                          <w:sz w:val="24"/>
                        </w:rPr>
                        <w:t>TERMS OF REFERENCE 20</w:t>
                      </w:r>
                      <w:r w:rsidR="00093B8A">
                        <w:rPr>
                          <w:rFonts w:ascii="Calibri" w:hAnsi="Calibri" w:cs="Calibri"/>
                          <w:sz w:val="24"/>
                        </w:rPr>
                        <w:t>2</w:t>
                      </w:r>
                      <w:r w:rsidR="00457537">
                        <w:rPr>
                          <w:rFonts w:ascii="Calibri" w:hAnsi="Calibri" w:cs="Calibri"/>
                          <w:sz w:val="24"/>
                        </w:rPr>
                        <w:t>4</w:t>
                      </w:r>
                      <w:r w:rsidR="00F56FE4">
                        <w:rPr>
                          <w:rFonts w:ascii="Calibri" w:hAnsi="Calibri" w:cs="Calibri"/>
                          <w:sz w:val="24"/>
                        </w:rPr>
                        <w:t>-2</w:t>
                      </w:r>
                      <w:r w:rsidR="00457537">
                        <w:rPr>
                          <w:rFonts w:ascii="Calibri" w:hAnsi="Calibri" w:cs="Calibri"/>
                          <w:sz w:val="24"/>
                        </w:rPr>
                        <w:t>5</w:t>
                      </w:r>
                    </w:p>
                    <w:p w14:paraId="1AA6AF92" w14:textId="77777777" w:rsidR="00062FBD" w:rsidRPr="00115AD7" w:rsidRDefault="00062FBD" w:rsidP="00062FBD">
                      <w:pPr>
                        <w:ind w:right="-721"/>
                        <w:jc w:val="right"/>
                        <w:rPr>
                          <w:rFonts w:ascii="Arial" w:hAnsi="Arial" w:cs="Arial"/>
                          <w:b/>
                        </w:rPr>
                      </w:pPr>
                    </w:p>
                    <w:p w14:paraId="07AA38C1" w14:textId="77777777" w:rsidR="00062FBD" w:rsidRPr="00115AD7" w:rsidRDefault="00062FBD" w:rsidP="00062FBD">
                      <w:pPr>
                        <w:pStyle w:val="Heading3"/>
                        <w:ind w:right="-721"/>
                      </w:pPr>
                    </w:p>
                    <w:p w14:paraId="284FE6E2" w14:textId="77777777" w:rsidR="00062FBD" w:rsidRDefault="00062FBD" w:rsidP="00062FBD">
                      <w:pPr>
                        <w:ind w:right="-721"/>
                      </w:pPr>
                    </w:p>
                    <w:p w14:paraId="1C592A5F" w14:textId="77777777" w:rsidR="00062FBD" w:rsidRDefault="00062FBD" w:rsidP="00062FBD">
                      <w:pPr>
                        <w:ind w:right="-721"/>
                        <w:jc w:val="center"/>
                        <w:rPr>
                          <w:sz w:val="28"/>
                        </w:rPr>
                      </w:pPr>
                    </w:p>
                    <w:p w14:paraId="23BB2FD1" w14:textId="77777777" w:rsidR="00062FBD" w:rsidRDefault="00062FBD" w:rsidP="00062FBD">
                      <w:pPr>
                        <w:ind w:right="-721"/>
                      </w:pPr>
                    </w:p>
                  </w:txbxContent>
                </v:textbox>
                <w10:wrap anchorx="margin"/>
              </v:rect>
            </w:pict>
          </mc:Fallback>
        </mc:AlternateContent>
      </w:r>
      <w:r w:rsidRPr="005B13FC">
        <w:rPr>
          <w:rFonts w:ascii="Calibri" w:hAnsi="Calibri"/>
          <w:noProof/>
        </w:rPr>
        <w:drawing>
          <wp:anchor distT="0" distB="0" distL="114300" distR="114300" simplePos="0" relativeHeight="251658240" behindDoc="1" locked="0" layoutInCell="1" allowOverlap="1" wp14:anchorId="156CC6A5" wp14:editId="2100048D">
            <wp:simplePos x="0" y="0"/>
            <wp:positionH relativeFrom="column">
              <wp:posOffset>-119380</wp:posOffset>
            </wp:positionH>
            <wp:positionV relativeFrom="paragraph">
              <wp:posOffset>-412750</wp:posOffset>
            </wp:positionV>
            <wp:extent cx="1974215" cy="890270"/>
            <wp:effectExtent l="0" t="0" r="0" b="0"/>
            <wp:wrapTight wrapText="bothSides">
              <wp:wrapPolygon edited="0">
                <wp:start x="0" y="0"/>
                <wp:lineTo x="0" y="21261"/>
                <wp:lineTo x="21468" y="21261"/>
                <wp:lineTo x="21468" y="0"/>
                <wp:lineTo x="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4215"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8072ED" w14:textId="77777777" w:rsidR="00062FBD" w:rsidRPr="005B13FC" w:rsidRDefault="00062FBD" w:rsidP="00062FBD">
      <w:pPr>
        <w:rPr>
          <w:rFonts w:ascii="Calibri" w:hAnsi="Calibri" w:cs="Microsoft Sans Serif"/>
          <w:szCs w:val="22"/>
        </w:rPr>
      </w:pPr>
    </w:p>
    <w:p w14:paraId="4EC5931D" w14:textId="77777777" w:rsidR="00062FBD" w:rsidRPr="005B13FC" w:rsidRDefault="00062FBD" w:rsidP="00062FBD">
      <w:pPr>
        <w:rPr>
          <w:rFonts w:ascii="Calibri" w:hAnsi="Calibri" w:cs="Microsoft Sans Serif"/>
          <w:szCs w:val="22"/>
        </w:rPr>
      </w:pPr>
    </w:p>
    <w:p w14:paraId="0CA98F0A" w14:textId="77777777" w:rsidR="00062FBD" w:rsidRPr="00250AAA" w:rsidRDefault="00062FBD" w:rsidP="00062FBD">
      <w:pPr>
        <w:pStyle w:val="Header"/>
        <w:ind w:left="360" w:right="729" w:hanging="360"/>
        <w:jc w:val="both"/>
        <w:rPr>
          <w:rFonts w:ascii="Calibri" w:hAnsi="Calibri" w:cs="Calibri"/>
          <w:szCs w:val="22"/>
        </w:rPr>
      </w:pPr>
    </w:p>
    <w:p w14:paraId="5FE11B64" w14:textId="77777777" w:rsidR="00145E77" w:rsidRPr="00250AAA" w:rsidRDefault="00145E77" w:rsidP="00062FBD">
      <w:pPr>
        <w:pStyle w:val="Header"/>
        <w:ind w:left="360" w:right="729" w:hanging="360"/>
        <w:jc w:val="both"/>
        <w:rPr>
          <w:rFonts w:ascii="Calibri" w:hAnsi="Calibri" w:cs="Calibri"/>
          <w:szCs w:val="22"/>
        </w:rPr>
      </w:pPr>
    </w:p>
    <w:p w14:paraId="59E4C456" w14:textId="77777777" w:rsidR="00062FBD" w:rsidRPr="00D6071B" w:rsidRDefault="00062FBD" w:rsidP="00457537">
      <w:pPr>
        <w:pStyle w:val="BlockText"/>
        <w:numPr>
          <w:ilvl w:val="0"/>
          <w:numId w:val="6"/>
        </w:numPr>
        <w:tabs>
          <w:tab w:val="clear" w:pos="720"/>
          <w:tab w:val="num" w:pos="567"/>
        </w:tabs>
        <w:ind w:left="567" w:hanging="567"/>
        <w:contextualSpacing/>
        <w:rPr>
          <w:rFonts w:ascii="Calibri" w:hAnsi="Calibri" w:cs="Calibri"/>
        </w:rPr>
      </w:pPr>
      <w:r w:rsidRPr="00D6071B">
        <w:rPr>
          <w:rFonts w:ascii="Calibri" w:hAnsi="Calibri" w:cs="Calibri"/>
        </w:rPr>
        <w:t xml:space="preserve">The Audit Committee is a </w:t>
      </w:r>
      <w:r w:rsidR="00695BDA" w:rsidRPr="00D6071B">
        <w:rPr>
          <w:rFonts w:ascii="Calibri" w:hAnsi="Calibri" w:cs="Calibri"/>
        </w:rPr>
        <w:t>C</w:t>
      </w:r>
      <w:r w:rsidRPr="00D6071B">
        <w:rPr>
          <w:rFonts w:ascii="Calibri" w:hAnsi="Calibri" w:cs="Calibri"/>
        </w:rPr>
        <w:t xml:space="preserve">ommittee of the Corporation Board established under the terms of clause 6 of the Articles of Government.   </w:t>
      </w:r>
    </w:p>
    <w:p w14:paraId="384CFE7F" w14:textId="77777777" w:rsidR="00062FBD" w:rsidRPr="00D6071B" w:rsidRDefault="00062FBD" w:rsidP="00457537">
      <w:pPr>
        <w:tabs>
          <w:tab w:val="num" w:pos="567"/>
        </w:tabs>
        <w:ind w:left="567" w:right="-29" w:hanging="567"/>
        <w:contextualSpacing/>
        <w:jc w:val="both"/>
        <w:rPr>
          <w:rFonts w:ascii="Calibri" w:hAnsi="Calibri" w:cs="Calibri"/>
          <w:sz w:val="22"/>
          <w:szCs w:val="22"/>
        </w:rPr>
      </w:pPr>
    </w:p>
    <w:p w14:paraId="7CCC0D26" w14:textId="77777777" w:rsidR="00717651" w:rsidRPr="00D6071B" w:rsidRDefault="00145E77" w:rsidP="00457537">
      <w:pPr>
        <w:pStyle w:val="ListParagraph"/>
        <w:spacing w:after="0" w:line="240" w:lineRule="auto"/>
        <w:ind w:left="567" w:hanging="567"/>
        <w:contextualSpacing/>
        <w:jc w:val="both"/>
        <w:rPr>
          <w:rFonts w:cs="Calibri"/>
        </w:rPr>
      </w:pPr>
      <w:r w:rsidRPr="00D6071B">
        <w:rPr>
          <w:rFonts w:cs="Calibri"/>
        </w:rPr>
        <w:t xml:space="preserve">2. </w:t>
      </w:r>
      <w:r w:rsidRPr="00D6071B">
        <w:rPr>
          <w:rFonts w:cs="Calibri"/>
        </w:rPr>
        <w:tab/>
      </w:r>
      <w:r w:rsidR="00717651" w:rsidRPr="00D6071B">
        <w:rPr>
          <w:rFonts w:cs="Calibri"/>
        </w:rPr>
        <w:t xml:space="preserve">The </w:t>
      </w:r>
      <w:r w:rsidRPr="00D6071B">
        <w:rPr>
          <w:rFonts w:cs="Calibri"/>
        </w:rPr>
        <w:t>A</w:t>
      </w:r>
      <w:r w:rsidR="00717651" w:rsidRPr="00D6071B">
        <w:rPr>
          <w:rFonts w:cs="Calibri"/>
        </w:rPr>
        <w:t xml:space="preserve">udit </w:t>
      </w:r>
      <w:r w:rsidR="00695BDA" w:rsidRPr="00D6071B">
        <w:rPr>
          <w:rFonts w:cs="Calibri"/>
        </w:rPr>
        <w:t>C</w:t>
      </w:r>
      <w:r w:rsidR="00717651" w:rsidRPr="00D6071B">
        <w:rPr>
          <w:rFonts w:cs="Calibri"/>
        </w:rPr>
        <w:t xml:space="preserve">ommittee must advise the </w:t>
      </w:r>
      <w:r w:rsidR="00695BDA" w:rsidRPr="00D6071B">
        <w:rPr>
          <w:rFonts w:cs="Calibri"/>
        </w:rPr>
        <w:t>C</w:t>
      </w:r>
      <w:r w:rsidR="00717651" w:rsidRPr="00D6071B">
        <w:rPr>
          <w:rFonts w:cs="Calibri"/>
        </w:rPr>
        <w:t xml:space="preserve">orporation on the adequacy and effectiveness of the </w:t>
      </w:r>
      <w:r w:rsidRPr="00D6071B">
        <w:rPr>
          <w:rFonts w:cs="Calibri"/>
        </w:rPr>
        <w:t>C</w:t>
      </w:r>
      <w:r w:rsidR="00717651" w:rsidRPr="00D6071B">
        <w:rPr>
          <w:rFonts w:cs="Calibri"/>
        </w:rPr>
        <w:t xml:space="preserve">orporation’s assurance framework. In addition, the </w:t>
      </w:r>
      <w:r w:rsidR="00695BDA" w:rsidRPr="00D6071B">
        <w:rPr>
          <w:rFonts w:cs="Calibri"/>
        </w:rPr>
        <w:t>A</w:t>
      </w:r>
      <w:r w:rsidR="00717651" w:rsidRPr="00D6071B">
        <w:rPr>
          <w:rFonts w:cs="Calibri"/>
        </w:rPr>
        <w:t xml:space="preserve">udit </w:t>
      </w:r>
      <w:r w:rsidR="00695BDA" w:rsidRPr="00D6071B">
        <w:rPr>
          <w:rFonts w:cs="Calibri"/>
        </w:rPr>
        <w:t>C</w:t>
      </w:r>
      <w:r w:rsidR="00717651" w:rsidRPr="00D6071B">
        <w:rPr>
          <w:rFonts w:cs="Calibri"/>
        </w:rPr>
        <w:t xml:space="preserve">ommittee advises and supports the </w:t>
      </w:r>
      <w:r w:rsidR="00695BDA" w:rsidRPr="00D6071B">
        <w:rPr>
          <w:rFonts w:cs="Calibri"/>
        </w:rPr>
        <w:t>C</w:t>
      </w:r>
      <w:r w:rsidR="00717651" w:rsidRPr="00D6071B">
        <w:rPr>
          <w:rFonts w:cs="Calibri"/>
        </w:rPr>
        <w:t xml:space="preserve">orporation in explaining, in its annual accounts, the measures taken to ensure it has fulfilled its statutory and regulatory responsibilities. </w:t>
      </w:r>
    </w:p>
    <w:p w14:paraId="3B2161CB" w14:textId="77777777" w:rsidR="00145E77" w:rsidRPr="00D6071B" w:rsidRDefault="00145E77" w:rsidP="00457537">
      <w:pPr>
        <w:pStyle w:val="ListParagraph"/>
        <w:spacing w:after="0" w:line="240" w:lineRule="auto"/>
        <w:ind w:left="567" w:hanging="567"/>
        <w:contextualSpacing/>
        <w:jc w:val="both"/>
        <w:rPr>
          <w:rFonts w:cs="Calibri"/>
        </w:rPr>
      </w:pPr>
    </w:p>
    <w:p w14:paraId="0AB16D4F" w14:textId="77777777" w:rsidR="00717651" w:rsidRPr="00D6071B" w:rsidRDefault="00717651" w:rsidP="00457537">
      <w:pPr>
        <w:pStyle w:val="ListParagraph"/>
        <w:tabs>
          <w:tab w:val="num" w:pos="567"/>
        </w:tabs>
        <w:spacing w:after="0" w:line="240" w:lineRule="auto"/>
        <w:ind w:left="567" w:hanging="567"/>
        <w:contextualSpacing/>
        <w:jc w:val="both"/>
        <w:rPr>
          <w:rFonts w:cs="Calibri"/>
        </w:rPr>
      </w:pPr>
      <w:r w:rsidRPr="00D6071B">
        <w:rPr>
          <w:rFonts w:cs="Calibri"/>
        </w:rPr>
        <w:t>3.</w:t>
      </w:r>
      <w:r w:rsidR="00145E77" w:rsidRPr="00D6071B">
        <w:rPr>
          <w:rFonts w:cs="Calibri"/>
        </w:rPr>
        <w:tab/>
      </w:r>
      <w:r w:rsidRPr="00D6071B">
        <w:rPr>
          <w:rFonts w:cs="Calibri"/>
        </w:rPr>
        <w:t xml:space="preserve">In addition, the </w:t>
      </w:r>
      <w:r w:rsidR="00695BDA" w:rsidRPr="00D6071B">
        <w:rPr>
          <w:rFonts w:cs="Calibri"/>
        </w:rPr>
        <w:t>A</w:t>
      </w:r>
      <w:r w:rsidRPr="00D6071B">
        <w:rPr>
          <w:rFonts w:cs="Calibri"/>
        </w:rPr>
        <w:t xml:space="preserve">udit </w:t>
      </w:r>
      <w:r w:rsidR="00695BDA" w:rsidRPr="00D6071B">
        <w:rPr>
          <w:rFonts w:cs="Calibri"/>
        </w:rPr>
        <w:t>C</w:t>
      </w:r>
      <w:r w:rsidRPr="00D6071B">
        <w:rPr>
          <w:rFonts w:cs="Calibri"/>
        </w:rPr>
        <w:t xml:space="preserve">ommittee must: </w:t>
      </w:r>
    </w:p>
    <w:p w14:paraId="53BB2AE4" w14:textId="77777777" w:rsidR="00717651" w:rsidRDefault="00717651" w:rsidP="00457537">
      <w:pPr>
        <w:pStyle w:val="ListParagraph"/>
        <w:numPr>
          <w:ilvl w:val="0"/>
          <w:numId w:val="10"/>
        </w:numPr>
        <w:tabs>
          <w:tab w:val="clear" w:pos="720"/>
        </w:tabs>
        <w:spacing w:after="0" w:line="240" w:lineRule="auto"/>
        <w:ind w:left="1134" w:hanging="357"/>
        <w:contextualSpacing/>
        <w:jc w:val="both"/>
        <w:rPr>
          <w:rFonts w:cs="Calibri"/>
        </w:rPr>
      </w:pPr>
      <w:r w:rsidRPr="00D6071B">
        <w:rPr>
          <w:rFonts w:cs="Calibri"/>
        </w:rPr>
        <w:t xml:space="preserve">assess and provide the </w:t>
      </w:r>
      <w:r w:rsidR="00695BDA" w:rsidRPr="00D6071B">
        <w:rPr>
          <w:rFonts w:cs="Calibri"/>
        </w:rPr>
        <w:t>C</w:t>
      </w:r>
      <w:r w:rsidRPr="00D6071B">
        <w:rPr>
          <w:rFonts w:cs="Calibri"/>
        </w:rPr>
        <w:t xml:space="preserve">orporation with an opinion on the adequacy and effectiveness of the </w:t>
      </w:r>
      <w:r w:rsidR="00695BDA" w:rsidRPr="00D6071B">
        <w:rPr>
          <w:rFonts w:cs="Calibri"/>
        </w:rPr>
        <w:t>C</w:t>
      </w:r>
      <w:r w:rsidRPr="00D6071B">
        <w:rPr>
          <w:rFonts w:cs="Calibri"/>
        </w:rPr>
        <w:t>orporation’s assurance arrangements, framework of governance, risk management and control processes for the effective and efficient use of resources, solvency of the institution</w:t>
      </w:r>
      <w:r w:rsidR="00457537">
        <w:rPr>
          <w:rFonts w:cs="Calibri"/>
        </w:rPr>
        <w:t>,</w:t>
      </w:r>
      <w:r w:rsidRPr="00D6071B">
        <w:rPr>
          <w:rFonts w:cs="Calibri"/>
        </w:rPr>
        <w:t xml:space="preserve"> and the safeguarding of its assets</w:t>
      </w:r>
    </w:p>
    <w:p w14:paraId="4E6959B3" w14:textId="77777777" w:rsidR="00457537" w:rsidRPr="00D6071B" w:rsidRDefault="00457537" w:rsidP="00457537">
      <w:pPr>
        <w:pStyle w:val="ListParagraph"/>
        <w:spacing w:after="0" w:line="240" w:lineRule="auto"/>
        <w:ind w:left="777"/>
        <w:contextualSpacing/>
        <w:jc w:val="both"/>
        <w:rPr>
          <w:rFonts w:cs="Calibri"/>
        </w:rPr>
      </w:pPr>
    </w:p>
    <w:p w14:paraId="3AA2FEF2" w14:textId="77777777" w:rsidR="00717651" w:rsidRDefault="00717651" w:rsidP="00457537">
      <w:pPr>
        <w:pStyle w:val="ListParagraph"/>
        <w:numPr>
          <w:ilvl w:val="0"/>
          <w:numId w:val="10"/>
        </w:numPr>
        <w:tabs>
          <w:tab w:val="clear" w:pos="720"/>
        </w:tabs>
        <w:spacing w:after="0" w:line="240" w:lineRule="auto"/>
        <w:ind w:left="1134" w:hanging="357"/>
        <w:contextualSpacing/>
        <w:jc w:val="both"/>
        <w:rPr>
          <w:rFonts w:cs="Calibri"/>
        </w:rPr>
      </w:pPr>
      <w:r w:rsidRPr="00D6071B">
        <w:rPr>
          <w:rFonts w:cs="Calibri"/>
        </w:rPr>
        <w:t xml:space="preserve">advise the </w:t>
      </w:r>
      <w:r w:rsidR="00695BDA" w:rsidRPr="00D6071B">
        <w:rPr>
          <w:rFonts w:cs="Calibri"/>
        </w:rPr>
        <w:t>C</w:t>
      </w:r>
      <w:r w:rsidRPr="00D6071B">
        <w:rPr>
          <w:rFonts w:cs="Calibri"/>
        </w:rPr>
        <w:t>orporation on the appointment, reappointment, dismissal and remuneration of the external auditor, reporting accountant and other assurance providers (if applicable) and establish that all such assurance providers adhere to relevant professional standards</w:t>
      </w:r>
    </w:p>
    <w:p w14:paraId="1A1B585E" w14:textId="77777777" w:rsidR="00457537" w:rsidRPr="00D6071B" w:rsidRDefault="00457537" w:rsidP="00457537">
      <w:pPr>
        <w:pStyle w:val="ListParagraph"/>
        <w:spacing w:after="0" w:line="240" w:lineRule="auto"/>
        <w:ind w:left="0"/>
        <w:contextualSpacing/>
        <w:jc w:val="both"/>
        <w:rPr>
          <w:rFonts w:cs="Calibri"/>
        </w:rPr>
      </w:pPr>
    </w:p>
    <w:p w14:paraId="2619C872" w14:textId="77777777" w:rsidR="00717651" w:rsidRDefault="00717651" w:rsidP="00457537">
      <w:pPr>
        <w:pStyle w:val="ListParagraph"/>
        <w:numPr>
          <w:ilvl w:val="0"/>
          <w:numId w:val="10"/>
        </w:numPr>
        <w:tabs>
          <w:tab w:val="clear" w:pos="720"/>
        </w:tabs>
        <w:spacing w:after="0" w:line="240" w:lineRule="auto"/>
        <w:ind w:left="1134" w:hanging="357"/>
        <w:contextualSpacing/>
        <w:jc w:val="both"/>
        <w:rPr>
          <w:rFonts w:cs="Calibri"/>
        </w:rPr>
      </w:pPr>
      <w:r w:rsidRPr="00D6071B">
        <w:rPr>
          <w:rFonts w:cs="Calibri"/>
        </w:rPr>
        <w:t xml:space="preserve">inform the </w:t>
      </w:r>
      <w:r w:rsidR="00695BDA" w:rsidRPr="00D6071B">
        <w:rPr>
          <w:rFonts w:cs="Calibri"/>
        </w:rPr>
        <w:t>C</w:t>
      </w:r>
      <w:r w:rsidRPr="00D6071B">
        <w:rPr>
          <w:rFonts w:cs="Calibri"/>
        </w:rPr>
        <w:t>orporation of any additional services provided by the external auditor, reporting accountant and other assurance providers (if applicable) and explain how independence and objectivity were safeguarded</w:t>
      </w:r>
    </w:p>
    <w:p w14:paraId="462B7D07" w14:textId="77777777" w:rsidR="00457537" w:rsidRPr="00D6071B" w:rsidRDefault="00457537" w:rsidP="00457537">
      <w:pPr>
        <w:pStyle w:val="ListParagraph"/>
        <w:spacing w:after="0" w:line="240" w:lineRule="auto"/>
        <w:ind w:left="0"/>
        <w:contextualSpacing/>
        <w:jc w:val="both"/>
        <w:rPr>
          <w:rFonts w:cs="Calibri"/>
        </w:rPr>
      </w:pPr>
    </w:p>
    <w:p w14:paraId="0D68578D" w14:textId="77777777" w:rsidR="00717651" w:rsidRDefault="00717651" w:rsidP="00457537">
      <w:pPr>
        <w:pStyle w:val="ListParagraph"/>
        <w:numPr>
          <w:ilvl w:val="0"/>
          <w:numId w:val="10"/>
        </w:numPr>
        <w:tabs>
          <w:tab w:val="clear" w:pos="720"/>
        </w:tabs>
        <w:spacing w:after="0" w:line="240" w:lineRule="auto"/>
        <w:ind w:left="1134" w:hanging="357"/>
        <w:contextualSpacing/>
        <w:jc w:val="both"/>
        <w:rPr>
          <w:rFonts w:cs="Calibri"/>
        </w:rPr>
      </w:pPr>
      <w:r w:rsidRPr="00D6071B">
        <w:rPr>
          <w:rFonts w:cs="Calibri"/>
        </w:rPr>
        <w:t>monitor, within agreed timescales, the implementation of recommendations arising from any reports of audit and assurance providers</w:t>
      </w:r>
    </w:p>
    <w:p w14:paraId="76F3862D" w14:textId="77777777" w:rsidR="00457537" w:rsidRPr="00D6071B" w:rsidRDefault="00457537" w:rsidP="00457537">
      <w:pPr>
        <w:pStyle w:val="ListParagraph"/>
        <w:spacing w:after="0" w:line="240" w:lineRule="auto"/>
        <w:ind w:left="0"/>
        <w:contextualSpacing/>
        <w:jc w:val="both"/>
        <w:rPr>
          <w:rFonts w:cs="Calibri"/>
        </w:rPr>
      </w:pPr>
    </w:p>
    <w:p w14:paraId="776F50E6" w14:textId="77777777" w:rsidR="00717651" w:rsidRPr="00D6071B" w:rsidRDefault="00717651" w:rsidP="00457537">
      <w:pPr>
        <w:pStyle w:val="ListParagraph"/>
        <w:numPr>
          <w:ilvl w:val="0"/>
          <w:numId w:val="10"/>
        </w:numPr>
        <w:tabs>
          <w:tab w:val="clear" w:pos="720"/>
        </w:tabs>
        <w:spacing w:after="0" w:line="240" w:lineRule="auto"/>
        <w:ind w:left="1134" w:hanging="357"/>
        <w:contextualSpacing/>
        <w:jc w:val="both"/>
        <w:rPr>
          <w:rFonts w:cs="Calibri"/>
        </w:rPr>
      </w:pPr>
      <w:r w:rsidRPr="00D6071B">
        <w:rPr>
          <w:rFonts w:cs="Calibri"/>
        </w:rPr>
        <w:t xml:space="preserve">oversee the </w:t>
      </w:r>
      <w:r w:rsidR="00695BDA" w:rsidRPr="00D6071B">
        <w:rPr>
          <w:rFonts w:cs="Calibri"/>
        </w:rPr>
        <w:t>Co</w:t>
      </w:r>
      <w:r w:rsidRPr="00D6071B">
        <w:rPr>
          <w:rFonts w:cs="Calibri"/>
        </w:rPr>
        <w:t>rporation’s policies on and processes around fraud, irregularity, impropriety and whistleblowing, and ensure:</w:t>
      </w:r>
    </w:p>
    <w:p w14:paraId="047F7EC5" w14:textId="77777777" w:rsidR="00717651" w:rsidRPr="00D6071B" w:rsidRDefault="00717651" w:rsidP="00457537">
      <w:pPr>
        <w:pStyle w:val="ListParagraph"/>
        <w:numPr>
          <w:ilvl w:val="0"/>
          <w:numId w:val="14"/>
        </w:numPr>
        <w:tabs>
          <w:tab w:val="clear" w:pos="720"/>
          <w:tab w:val="left" w:pos="1843"/>
        </w:tabs>
        <w:spacing w:after="0" w:line="240" w:lineRule="auto"/>
        <w:ind w:left="1843" w:hanging="643"/>
        <w:contextualSpacing/>
        <w:jc w:val="both"/>
        <w:rPr>
          <w:rFonts w:cs="Calibri"/>
        </w:rPr>
      </w:pPr>
      <w:r w:rsidRPr="00D6071B">
        <w:rPr>
          <w:rFonts w:cs="Calibri"/>
        </w:rPr>
        <w:t xml:space="preserve">the proper, proportionate and independent investigation of all allegations and instances of fraud and irregularity </w:t>
      </w:r>
    </w:p>
    <w:p w14:paraId="2A2EFEBE" w14:textId="77777777" w:rsidR="00717651" w:rsidRPr="00D6071B" w:rsidRDefault="00717651" w:rsidP="00457537">
      <w:pPr>
        <w:pStyle w:val="ListParagraph"/>
        <w:numPr>
          <w:ilvl w:val="0"/>
          <w:numId w:val="14"/>
        </w:numPr>
        <w:tabs>
          <w:tab w:val="clear" w:pos="720"/>
          <w:tab w:val="left" w:pos="1843"/>
        </w:tabs>
        <w:spacing w:after="0" w:line="240" w:lineRule="auto"/>
        <w:ind w:left="1843" w:hanging="643"/>
        <w:contextualSpacing/>
        <w:jc w:val="both"/>
        <w:rPr>
          <w:rFonts w:cs="Calibri"/>
        </w:rPr>
      </w:pPr>
      <w:r w:rsidRPr="00D6071B">
        <w:rPr>
          <w:rFonts w:cs="Calibri"/>
        </w:rPr>
        <w:t xml:space="preserve">that investigation outcomes are reported to the </w:t>
      </w:r>
      <w:r w:rsidR="002A26C2" w:rsidRPr="00D6071B">
        <w:rPr>
          <w:rFonts w:cs="Calibri"/>
        </w:rPr>
        <w:t>A</w:t>
      </w:r>
      <w:r w:rsidRPr="00D6071B">
        <w:rPr>
          <w:rFonts w:cs="Calibri"/>
        </w:rPr>
        <w:t xml:space="preserve">udit </w:t>
      </w:r>
      <w:r w:rsidR="002A26C2" w:rsidRPr="00D6071B">
        <w:rPr>
          <w:rFonts w:cs="Calibri"/>
        </w:rPr>
        <w:t>C</w:t>
      </w:r>
      <w:r w:rsidRPr="00D6071B">
        <w:rPr>
          <w:rFonts w:cs="Calibri"/>
        </w:rPr>
        <w:t xml:space="preserve">ommittee </w:t>
      </w:r>
    </w:p>
    <w:p w14:paraId="67EF9B2F" w14:textId="77777777" w:rsidR="00717651" w:rsidRPr="00D6071B" w:rsidRDefault="00717651" w:rsidP="00457537">
      <w:pPr>
        <w:pStyle w:val="ListParagraph"/>
        <w:numPr>
          <w:ilvl w:val="0"/>
          <w:numId w:val="14"/>
        </w:numPr>
        <w:tabs>
          <w:tab w:val="clear" w:pos="720"/>
          <w:tab w:val="left" w:pos="1843"/>
        </w:tabs>
        <w:spacing w:after="0" w:line="240" w:lineRule="auto"/>
        <w:ind w:left="1843" w:hanging="643"/>
        <w:contextualSpacing/>
        <w:jc w:val="both"/>
        <w:rPr>
          <w:rFonts w:cs="Calibri"/>
        </w:rPr>
      </w:pPr>
      <w:r w:rsidRPr="00D6071B">
        <w:rPr>
          <w:rFonts w:cs="Calibri"/>
        </w:rPr>
        <w:t xml:space="preserve">that the external auditor (and internal auditor if applicable) has been informed, and that appropriate follow-up action has been planned/actioned </w:t>
      </w:r>
    </w:p>
    <w:p w14:paraId="6E2143F2" w14:textId="77777777" w:rsidR="00717651" w:rsidRPr="00D6071B" w:rsidRDefault="00717651" w:rsidP="00457537">
      <w:pPr>
        <w:pStyle w:val="ListParagraph"/>
        <w:numPr>
          <w:ilvl w:val="0"/>
          <w:numId w:val="14"/>
        </w:numPr>
        <w:tabs>
          <w:tab w:val="clear" w:pos="720"/>
          <w:tab w:val="left" w:pos="1843"/>
        </w:tabs>
        <w:spacing w:after="0" w:line="240" w:lineRule="auto"/>
        <w:ind w:left="1843" w:hanging="643"/>
        <w:contextualSpacing/>
        <w:jc w:val="both"/>
        <w:rPr>
          <w:rFonts w:cs="Calibri"/>
        </w:rPr>
      </w:pPr>
      <w:r w:rsidRPr="00D6071B">
        <w:rPr>
          <w:rFonts w:cs="Calibri"/>
        </w:rPr>
        <w:t xml:space="preserve">that all significant cases of fraud or suspected fraud or irregularity are reported to the ESFA </w:t>
      </w:r>
    </w:p>
    <w:p w14:paraId="0D388E02" w14:textId="77777777" w:rsidR="00717651" w:rsidRDefault="00717651" w:rsidP="00457537">
      <w:pPr>
        <w:pStyle w:val="ListParagraph"/>
        <w:numPr>
          <w:ilvl w:val="0"/>
          <w:numId w:val="14"/>
        </w:numPr>
        <w:tabs>
          <w:tab w:val="clear" w:pos="720"/>
          <w:tab w:val="left" w:pos="1843"/>
        </w:tabs>
        <w:spacing w:after="0" w:line="240" w:lineRule="auto"/>
        <w:ind w:left="1843" w:hanging="643"/>
        <w:contextualSpacing/>
        <w:jc w:val="both"/>
        <w:rPr>
          <w:rFonts w:cs="Calibri"/>
        </w:rPr>
      </w:pPr>
      <w:r w:rsidRPr="00D6071B">
        <w:rPr>
          <w:rFonts w:cs="Calibri"/>
        </w:rPr>
        <w:t xml:space="preserve">risks around fraud have been identified and controls put in place to mitigate them </w:t>
      </w:r>
    </w:p>
    <w:p w14:paraId="4DAC9634" w14:textId="77777777" w:rsidR="00457537" w:rsidRPr="00D6071B" w:rsidRDefault="00457537" w:rsidP="00457537">
      <w:pPr>
        <w:pStyle w:val="ListParagraph"/>
        <w:tabs>
          <w:tab w:val="left" w:pos="1843"/>
        </w:tabs>
        <w:spacing w:after="0" w:line="240" w:lineRule="auto"/>
        <w:contextualSpacing/>
        <w:jc w:val="both"/>
        <w:rPr>
          <w:rFonts w:cs="Calibri"/>
        </w:rPr>
      </w:pPr>
    </w:p>
    <w:p w14:paraId="710B1A8F" w14:textId="77777777" w:rsidR="00717651" w:rsidRPr="00D6071B" w:rsidRDefault="00717651" w:rsidP="00457537">
      <w:pPr>
        <w:pStyle w:val="ListParagraph"/>
        <w:numPr>
          <w:ilvl w:val="0"/>
          <w:numId w:val="12"/>
        </w:numPr>
        <w:tabs>
          <w:tab w:val="clear" w:pos="720"/>
        </w:tabs>
        <w:spacing w:after="0" w:line="240" w:lineRule="auto"/>
        <w:ind w:left="1134" w:hanging="357"/>
        <w:contextualSpacing/>
        <w:jc w:val="both"/>
        <w:rPr>
          <w:rFonts w:cs="Calibri"/>
        </w:rPr>
      </w:pPr>
      <w:r w:rsidRPr="00D6071B">
        <w:rPr>
          <w:rFonts w:cs="Calibri"/>
        </w:rPr>
        <w:t xml:space="preserve">produce an annual report for the </w:t>
      </w:r>
      <w:r w:rsidR="002A26C2" w:rsidRPr="00D6071B">
        <w:rPr>
          <w:rFonts w:cs="Calibri"/>
        </w:rPr>
        <w:t>C</w:t>
      </w:r>
      <w:r w:rsidRPr="00D6071B">
        <w:rPr>
          <w:rFonts w:cs="Calibri"/>
        </w:rPr>
        <w:t xml:space="preserve">orporation, summarising the </w:t>
      </w:r>
      <w:r w:rsidR="00457537">
        <w:rPr>
          <w:rFonts w:cs="Calibri"/>
        </w:rPr>
        <w:t>c</w:t>
      </w:r>
      <w:r w:rsidRPr="00D6071B">
        <w:rPr>
          <w:rFonts w:cs="Calibri"/>
        </w:rPr>
        <w:t>ommittee’s activities relating to the financial year under review, including:</w:t>
      </w:r>
    </w:p>
    <w:p w14:paraId="5206DFB4" w14:textId="77777777" w:rsidR="00717651" w:rsidRPr="00D6071B" w:rsidRDefault="00717651" w:rsidP="00457537">
      <w:pPr>
        <w:pStyle w:val="ListParagraph"/>
        <w:numPr>
          <w:ilvl w:val="0"/>
          <w:numId w:val="15"/>
        </w:numPr>
        <w:tabs>
          <w:tab w:val="clear" w:pos="720"/>
          <w:tab w:val="left" w:pos="1843"/>
        </w:tabs>
        <w:spacing w:after="0" w:line="240" w:lineRule="auto"/>
        <w:ind w:left="1843" w:hanging="709"/>
        <w:contextualSpacing/>
        <w:jc w:val="both"/>
        <w:rPr>
          <w:rFonts w:cs="Calibri"/>
        </w:rPr>
      </w:pPr>
      <w:r w:rsidRPr="00D6071B">
        <w:rPr>
          <w:rFonts w:cs="Calibri"/>
        </w:rPr>
        <w:t xml:space="preserve">a summary of the work undertaken by the committee during the year </w:t>
      </w:r>
    </w:p>
    <w:p w14:paraId="6CC0CAB0" w14:textId="77777777" w:rsidR="00717651" w:rsidRPr="00D6071B" w:rsidRDefault="00717651" w:rsidP="00457537">
      <w:pPr>
        <w:pStyle w:val="ListParagraph"/>
        <w:numPr>
          <w:ilvl w:val="0"/>
          <w:numId w:val="15"/>
        </w:numPr>
        <w:tabs>
          <w:tab w:val="clear" w:pos="720"/>
          <w:tab w:val="left" w:pos="1843"/>
        </w:tabs>
        <w:spacing w:after="0" w:line="240" w:lineRule="auto"/>
        <w:ind w:left="1843" w:hanging="709"/>
        <w:contextualSpacing/>
        <w:jc w:val="both"/>
        <w:rPr>
          <w:rFonts w:cs="Calibri"/>
        </w:rPr>
      </w:pPr>
      <w:r w:rsidRPr="00D6071B">
        <w:rPr>
          <w:rFonts w:cs="Calibri"/>
        </w:rPr>
        <w:t xml:space="preserve">any significant issues arising up to the date of preparation of the report </w:t>
      </w:r>
    </w:p>
    <w:p w14:paraId="3B2CBB06" w14:textId="77777777" w:rsidR="00717651" w:rsidRPr="00D6071B" w:rsidRDefault="00717651" w:rsidP="00457537">
      <w:pPr>
        <w:pStyle w:val="ListParagraph"/>
        <w:numPr>
          <w:ilvl w:val="0"/>
          <w:numId w:val="15"/>
        </w:numPr>
        <w:tabs>
          <w:tab w:val="clear" w:pos="720"/>
          <w:tab w:val="left" w:pos="1843"/>
        </w:tabs>
        <w:spacing w:after="0" w:line="240" w:lineRule="auto"/>
        <w:ind w:left="1843" w:hanging="709"/>
        <w:contextualSpacing/>
        <w:jc w:val="both"/>
        <w:rPr>
          <w:rFonts w:cs="Calibri"/>
        </w:rPr>
      </w:pPr>
      <w:r w:rsidRPr="00D6071B">
        <w:rPr>
          <w:rFonts w:cs="Calibri"/>
        </w:rPr>
        <w:t xml:space="preserve">any significant matters of internal control included in the reports of audit and assurance providers </w:t>
      </w:r>
    </w:p>
    <w:p w14:paraId="3E0F9D09" w14:textId="77777777" w:rsidR="00717651" w:rsidRPr="00D6071B" w:rsidRDefault="00717651" w:rsidP="00457537">
      <w:pPr>
        <w:pStyle w:val="ListParagraph"/>
        <w:numPr>
          <w:ilvl w:val="0"/>
          <w:numId w:val="15"/>
        </w:numPr>
        <w:tabs>
          <w:tab w:val="clear" w:pos="720"/>
          <w:tab w:val="left" w:pos="1843"/>
        </w:tabs>
        <w:spacing w:after="0" w:line="240" w:lineRule="auto"/>
        <w:ind w:left="1843" w:hanging="709"/>
        <w:contextualSpacing/>
        <w:jc w:val="both"/>
        <w:rPr>
          <w:rFonts w:cs="Calibri"/>
        </w:rPr>
      </w:pPr>
      <w:r w:rsidRPr="00D6071B">
        <w:rPr>
          <w:rFonts w:cs="Calibri"/>
        </w:rPr>
        <w:t xml:space="preserve">the </w:t>
      </w:r>
      <w:r w:rsidR="00457537">
        <w:rPr>
          <w:rFonts w:cs="Calibri"/>
        </w:rPr>
        <w:t>c</w:t>
      </w:r>
      <w:r w:rsidRPr="00D6071B">
        <w:rPr>
          <w:rFonts w:cs="Calibri"/>
        </w:rPr>
        <w:t xml:space="preserve">ommittee’s view of its own effectiveness and how it has fulfilled its terms of reference </w:t>
      </w:r>
    </w:p>
    <w:p w14:paraId="78084386" w14:textId="77777777" w:rsidR="00717651" w:rsidRPr="00101EA9" w:rsidRDefault="00717651" w:rsidP="00457537">
      <w:pPr>
        <w:pStyle w:val="ListParagraph"/>
        <w:numPr>
          <w:ilvl w:val="0"/>
          <w:numId w:val="15"/>
        </w:numPr>
        <w:tabs>
          <w:tab w:val="clear" w:pos="720"/>
          <w:tab w:val="left" w:pos="1843"/>
        </w:tabs>
        <w:spacing w:after="0" w:line="240" w:lineRule="auto"/>
        <w:ind w:left="1843" w:hanging="709"/>
        <w:contextualSpacing/>
        <w:jc w:val="both"/>
        <w:rPr>
          <w:rFonts w:cs="Calibri"/>
        </w:rPr>
      </w:pPr>
      <w:r w:rsidRPr="00D6071B">
        <w:rPr>
          <w:rFonts w:cs="Calibri"/>
        </w:rPr>
        <w:lastRenderedPageBreak/>
        <w:t xml:space="preserve">the </w:t>
      </w:r>
      <w:r w:rsidR="00457537">
        <w:rPr>
          <w:rFonts w:cs="Calibri"/>
        </w:rPr>
        <w:t>c</w:t>
      </w:r>
      <w:r w:rsidRPr="00D6071B">
        <w:rPr>
          <w:rFonts w:cs="Calibri"/>
        </w:rPr>
        <w:t xml:space="preserve">ommittee’s opinion on the adequacy and effectiveness of the </w:t>
      </w:r>
      <w:r w:rsidR="002A26C2" w:rsidRPr="00D6071B">
        <w:rPr>
          <w:rFonts w:cs="Calibri"/>
        </w:rPr>
        <w:t>C</w:t>
      </w:r>
      <w:r w:rsidRPr="00D6071B">
        <w:rPr>
          <w:rFonts w:cs="Calibri"/>
        </w:rPr>
        <w:t xml:space="preserve">orporation’s assurance arrangements, framework of governance, risk management and control processes for the effective and efficient use of </w:t>
      </w:r>
      <w:r w:rsidRPr="00101EA9">
        <w:rPr>
          <w:rFonts w:cs="Calibri"/>
        </w:rPr>
        <w:t xml:space="preserve">resources, solvency of the institution and the safeguarding of its assets </w:t>
      </w:r>
    </w:p>
    <w:p w14:paraId="7013630A" w14:textId="77777777" w:rsidR="00457537" w:rsidRPr="00101EA9" w:rsidRDefault="007153C0" w:rsidP="00457537">
      <w:pPr>
        <w:pStyle w:val="ListParagraph"/>
        <w:numPr>
          <w:ilvl w:val="0"/>
          <w:numId w:val="15"/>
        </w:numPr>
        <w:tabs>
          <w:tab w:val="clear" w:pos="720"/>
          <w:tab w:val="left" w:pos="1843"/>
        </w:tabs>
        <w:spacing w:after="0" w:line="240" w:lineRule="auto"/>
        <w:ind w:left="1843" w:hanging="709"/>
        <w:contextualSpacing/>
        <w:jc w:val="both"/>
        <w:rPr>
          <w:rFonts w:cs="Calibri"/>
        </w:rPr>
      </w:pPr>
      <w:r w:rsidRPr="00101EA9">
        <w:rPr>
          <w:rFonts w:cs="Calibri"/>
        </w:rPr>
        <w:t>statements relating to training and development for governors and the governance professional.</w:t>
      </w:r>
    </w:p>
    <w:p w14:paraId="32CB5E1C" w14:textId="77777777" w:rsidR="00695BDA" w:rsidRPr="00D6071B" w:rsidRDefault="00695BDA" w:rsidP="00457537">
      <w:pPr>
        <w:pStyle w:val="ListParagraph"/>
        <w:spacing w:after="0" w:line="240" w:lineRule="auto"/>
        <w:ind w:left="1134"/>
        <w:contextualSpacing/>
        <w:jc w:val="both"/>
        <w:rPr>
          <w:rFonts w:cs="Calibri"/>
        </w:rPr>
      </w:pPr>
    </w:p>
    <w:p w14:paraId="3EE62C2B" w14:textId="77777777" w:rsidR="00717651" w:rsidRPr="00D6071B" w:rsidRDefault="00717651" w:rsidP="00457537">
      <w:pPr>
        <w:pStyle w:val="ListParagraph"/>
        <w:numPr>
          <w:ilvl w:val="0"/>
          <w:numId w:val="13"/>
        </w:numPr>
        <w:tabs>
          <w:tab w:val="clear" w:pos="720"/>
        </w:tabs>
        <w:spacing w:after="0" w:line="240" w:lineRule="auto"/>
        <w:ind w:left="1134"/>
        <w:contextualSpacing/>
        <w:jc w:val="both"/>
        <w:rPr>
          <w:rFonts w:cs="Calibri"/>
        </w:rPr>
      </w:pPr>
      <w:r w:rsidRPr="00D6071B">
        <w:rPr>
          <w:rFonts w:cs="Calibri"/>
        </w:rPr>
        <w:t>submit the annual report to the corporation before the statement of corporate governance and internal control in the annual accounts is signed</w:t>
      </w:r>
      <w:r w:rsidR="002A26C2" w:rsidRPr="00D6071B">
        <w:rPr>
          <w:rFonts w:cs="Calibri"/>
        </w:rPr>
        <w:t>.</w:t>
      </w:r>
      <w:r w:rsidRPr="00D6071B">
        <w:rPr>
          <w:rFonts w:cs="Calibri"/>
        </w:rPr>
        <w:t xml:space="preserve"> </w:t>
      </w:r>
    </w:p>
    <w:p w14:paraId="1F3938DA" w14:textId="77777777" w:rsidR="00062FBD" w:rsidRPr="00D6071B" w:rsidRDefault="00062FBD" w:rsidP="00457537">
      <w:pPr>
        <w:tabs>
          <w:tab w:val="left" w:pos="7457"/>
        </w:tabs>
        <w:ind w:left="360" w:right="-29" w:hanging="360"/>
        <w:contextualSpacing/>
        <w:jc w:val="both"/>
        <w:rPr>
          <w:rFonts w:ascii="Calibri" w:hAnsi="Calibri" w:cs="Calibri"/>
          <w:sz w:val="22"/>
          <w:szCs w:val="22"/>
        </w:rPr>
      </w:pPr>
    </w:p>
    <w:p w14:paraId="7146C4C1" w14:textId="77777777" w:rsidR="00717651" w:rsidRPr="00D6071B" w:rsidRDefault="00145E77" w:rsidP="00457537">
      <w:pPr>
        <w:pStyle w:val="ListParagraph"/>
        <w:spacing w:after="0" w:line="240" w:lineRule="auto"/>
        <w:ind w:left="567" w:hanging="567"/>
        <w:contextualSpacing/>
        <w:jc w:val="both"/>
        <w:rPr>
          <w:rFonts w:cs="Calibri"/>
          <w:vertAlign w:val="subscript"/>
        </w:rPr>
      </w:pPr>
      <w:r w:rsidRPr="00D6071B">
        <w:rPr>
          <w:rFonts w:cs="Calibri"/>
        </w:rPr>
        <w:t xml:space="preserve">4. </w:t>
      </w:r>
      <w:r w:rsidRPr="00D6071B">
        <w:rPr>
          <w:rFonts w:cs="Calibri"/>
        </w:rPr>
        <w:tab/>
      </w:r>
      <w:r w:rsidR="00062FBD" w:rsidRPr="00D6071B">
        <w:rPr>
          <w:rFonts w:cs="Calibri"/>
        </w:rPr>
        <w:t xml:space="preserve">The </w:t>
      </w:r>
      <w:r w:rsidR="007153C0">
        <w:rPr>
          <w:rFonts w:cs="Calibri"/>
        </w:rPr>
        <w:t>c</w:t>
      </w:r>
      <w:r w:rsidR="00062FBD" w:rsidRPr="00D6071B">
        <w:rPr>
          <w:rFonts w:cs="Calibri"/>
        </w:rPr>
        <w:t xml:space="preserve">ommittee shall comprise of up to </w:t>
      </w:r>
      <w:r w:rsidR="00C10785">
        <w:rPr>
          <w:rFonts w:cs="Calibri"/>
        </w:rPr>
        <w:t>six</w:t>
      </w:r>
      <w:r w:rsidR="00062FBD" w:rsidRPr="00D6071B">
        <w:rPr>
          <w:rFonts w:cs="Calibri"/>
        </w:rPr>
        <w:t xml:space="preserve"> members appointed by the Corporation Board. The </w:t>
      </w:r>
      <w:r w:rsidR="007153C0">
        <w:rPr>
          <w:rFonts w:cs="Calibri"/>
        </w:rPr>
        <w:t>c</w:t>
      </w:r>
      <w:r w:rsidR="00062FBD" w:rsidRPr="00D6071B">
        <w:rPr>
          <w:rFonts w:cs="Calibri"/>
        </w:rPr>
        <w:t xml:space="preserve">hair of the Corporation Board, the </w:t>
      </w:r>
      <w:r w:rsidR="007153C0">
        <w:rPr>
          <w:rFonts w:cs="Calibri"/>
        </w:rPr>
        <w:t>p</w:t>
      </w:r>
      <w:r w:rsidR="00062FBD" w:rsidRPr="00D6071B">
        <w:rPr>
          <w:rFonts w:cs="Calibri"/>
        </w:rPr>
        <w:t xml:space="preserve">rincipal, members of the Finance </w:t>
      </w:r>
      <w:r w:rsidR="00F56FE4">
        <w:rPr>
          <w:rFonts w:cs="Calibri"/>
        </w:rPr>
        <w:t xml:space="preserve">and Estates </w:t>
      </w:r>
      <w:r w:rsidR="00062FBD" w:rsidRPr="00D6071B">
        <w:rPr>
          <w:rFonts w:cs="Calibri"/>
        </w:rPr>
        <w:t xml:space="preserve">Committee, and the </w:t>
      </w:r>
      <w:r w:rsidR="007153C0">
        <w:rPr>
          <w:rFonts w:cs="Calibri"/>
        </w:rPr>
        <w:t>c</w:t>
      </w:r>
      <w:r w:rsidR="00062FBD" w:rsidRPr="00D6071B">
        <w:rPr>
          <w:rFonts w:cs="Calibri"/>
        </w:rPr>
        <w:t>ollege’s professional advisers are excluded from membership.</w:t>
      </w:r>
      <w:r w:rsidR="00717651" w:rsidRPr="00D6071B">
        <w:rPr>
          <w:rFonts w:cs="Calibri"/>
        </w:rPr>
        <w:t xml:space="preserve"> Membership should enable the committee to maintain its independence and</w:t>
      </w:r>
      <w:r w:rsidR="00717651" w:rsidRPr="00D6071B">
        <w:rPr>
          <w:rFonts w:cs="Calibri"/>
          <w:vertAlign w:val="subscript"/>
        </w:rPr>
        <w:t xml:space="preserve"> </w:t>
      </w:r>
      <w:r w:rsidR="00717651" w:rsidRPr="00D6071B">
        <w:rPr>
          <w:rFonts w:cs="Calibri"/>
        </w:rPr>
        <w:t xml:space="preserve">include individuals with an appropriate mix of skills and experience to allow the committee to discharge its duties effectively; collectively, members of the committee should have recent, relevant experience in risk management, finance and assurance </w:t>
      </w:r>
    </w:p>
    <w:p w14:paraId="42F71DD8" w14:textId="77777777" w:rsidR="00062FBD" w:rsidRPr="00D6071B" w:rsidRDefault="00062FBD" w:rsidP="00457537">
      <w:pPr>
        <w:tabs>
          <w:tab w:val="left" w:pos="7457"/>
        </w:tabs>
        <w:ind w:left="567" w:right="-29" w:hanging="567"/>
        <w:contextualSpacing/>
        <w:jc w:val="both"/>
        <w:rPr>
          <w:rFonts w:ascii="Calibri" w:hAnsi="Calibri" w:cs="Calibri"/>
          <w:sz w:val="22"/>
          <w:szCs w:val="22"/>
        </w:rPr>
      </w:pPr>
    </w:p>
    <w:p w14:paraId="1D40B985" w14:textId="77777777" w:rsidR="00062FBD" w:rsidRPr="00D6071B" w:rsidRDefault="00AA5F6A" w:rsidP="00457537">
      <w:pPr>
        <w:tabs>
          <w:tab w:val="left" w:pos="709"/>
          <w:tab w:val="left" w:pos="7457"/>
        </w:tabs>
        <w:ind w:left="567" w:right="-29" w:hanging="567"/>
        <w:contextualSpacing/>
        <w:jc w:val="both"/>
        <w:rPr>
          <w:rFonts w:ascii="Calibri" w:hAnsi="Calibri" w:cs="Calibri"/>
          <w:sz w:val="22"/>
          <w:szCs w:val="22"/>
        </w:rPr>
      </w:pPr>
      <w:r w:rsidRPr="00D6071B">
        <w:rPr>
          <w:rFonts w:ascii="Calibri" w:hAnsi="Calibri" w:cs="Calibri"/>
          <w:sz w:val="22"/>
          <w:szCs w:val="22"/>
        </w:rPr>
        <w:t>5</w:t>
      </w:r>
      <w:r w:rsidR="00062FBD" w:rsidRPr="00D6071B">
        <w:rPr>
          <w:rFonts w:ascii="Calibri" w:hAnsi="Calibri" w:cs="Calibri"/>
          <w:sz w:val="22"/>
          <w:szCs w:val="22"/>
        </w:rPr>
        <w:t>.</w:t>
      </w:r>
      <w:r w:rsidR="00062FBD" w:rsidRPr="00D6071B">
        <w:rPr>
          <w:rFonts w:ascii="Calibri" w:hAnsi="Calibri" w:cs="Calibri"/>
          <w:sz w:val="22"/>
          <w:szCs w:val="22"/>
        </w:rPr>
        <w:tab/>
      </w:r>
      <w:r w:rsidRPr="00D6071B">
        <w:rPr>
          <w:rFonts w:ascii="Calibri" w:hAnsi="Calibri" w:cs="Calibri"/>
          <w:sz w:val="22"/>
          <w:szCs w:val="22"/>
        </w:rPr>
        <w:t>M</w:t>
      </w:r>
      <w:r w:rsidR="00062FBD" w:rsidRPr="00D6071B">
        <w:rPr>
          <w:rFonts w:ascii="Calibri" w:hAnsi="Calibri" w:cs="Calibri"/>
          <w:sz w:val="22"/>
          <w:szCs w:val="22"/>
        </w:rPr>
        <w:t xml:space="preserve">embership may include persons who are not governors </w:t>
      </w:r>
      <w:r w:rsidRPr="00D6071B">
        <w:rPr>
          <w:rFonts w:ascii="Calibri" w:hAnsi="Calibri" w:cs="Calibri"/>
          <w:sz w:val="22"/>
          <w:szCs w:val="22"/>
        </w:rPr>
        <w:t xml:space="preserve">who have been </w:t>
      </w:r>
      <w:r w:rsidR="00062FBD" w:rsidRPr="00D6071B">
        <w:rPr>
          <w:rFonts w:ascii="Calibri" w:hAnsi="Calibri" w:cs="Calibri"/>
          <w:sz w:val="22"/>
          <w:szCs w:val="22"/>
        </w:rPr>
        <w:t xml:space="preserve">approved by the Corporation Board (to be known as </w:t>
      </w:r>
      <w:r w:rsidR="007153C0">
        <w:rPr>
          <w:rFonts w:ascii="Calibri" w:hAnsi="Calibri" w:cs="Calibri"/>
          <w:sz w:val="22"/>
          <w:szCs w:val="22"/>
        </w:rPr>
        <w:t>c</w:t>
      </w:r>
      <w:r w:rsidR="00062FBD" w:rsidRPr="00D6071B">
        <w:rPr>
          <w:rFonts w:ascii="Calibri" w:hAnsi="Calibri" w:cs="Calibri"/>
          <w:sz w:val="22"/>
          <w:szCs w:val="22"/>
        </w:rPr>
        <w:t xml:space="preserve">o-opted </w:t>
      </w:r>
      <w:r w:rsidR="007153C0">
        <w:rPr>
          <w:rFonts w:ascii="Calibri" w:hAnsi="Calibri" w:cs="Calibri"/>
          <w:sz w:val="22"/>
          <w:szCs w:val="22"/>
        </w:rPr>
        <w:t>e</w:t>
      </w:r>
      <w:r w:rsidR="00062FBD" w:rsidRPr="00D6071B">
        <w:rPr>
          <w:rFonts w:ascii="Calibri" w:hAnsi="Calibri" w:cs="Calibri"/>
          <w:sz w:val="22"/>
          <w:szCs w:val="22"/>
        </w:rPr>
        <w:t xml:space="preserve">xternal </w:t>
      </w:r>
      <w:r w:rsidR="007153C0">
        <w:rPr>
          <w:rFonts w:ascii="Calibri" w:hAnsi="Calibri" w:cs="Calibri"/>
          <w:sz w:val="22"/>
          <w:szCs w:val="22"/>
        </w:rPr>
        <w:t>m</w:t>
      </w:r>
      <w:r w:rsidR="00062FBD" w:rsidRPr="00D6071B">
        <w:rPr>
          <w:rFonts w:ascii="Calibri" w:hAnsi="Calibri" w:cs="Calibri"/>
          <w:sz w:val="22"/>
          <w:szCs w:val="22"/>
        </w:rPr>
        <w:t xml:space="preserve">embers).   </w:t>
      </w:r>
    </w:p>
    <w:p w14:paraId="5719D2D2" w14:textId="77777777" w:rsidR="00062FBD" w:rsidRPr="00D6071B" w:rsidRDefault="00062FBD" w:rsidP="00457537">
      <w:pPr>
        <w:tabs>
          <w:tab w:val="left" w:pos="709"/>
          <w:tab w:val="left" w:pos="7457"/>
        </w:tabs>
        <w:ind w:left="567" w:right="-29" w:hanging="567"/>
        <w:contextualSpacing/>
        <w:jc w:val="both"/>
        <w:rPr>
          <w:rFonts w:ascii="Calibri" w:hAnsi="Calibri" w:cs="Calibri"/>
          <w:sz w:val="22"/>
          <w:szCs w:val="22"/>
        </w:rPr>
      </w:pPr>
    </w:p>
    <w:p w14:paraId="14B9A246" w14:textId="77777777" w:rsidR="00062FBD" w:rsidRPr="00D6071B" w:rsidRDefault="00AA5F6A" w:rsidP="00457537">
      <w:pPr>
        <w:tabs>
          <w:tab w:val="left" w:pos="709"/>
          <w:tab w:val="left" w:pos="7457"/>
        </w:tabs>
        <w:ind w:left="567" w:right="-29" w:hanging="567"/>
        <w:contextualSpacing/>
        <w:jc w:val="both"/>
        <w:rPr>
          <w:rFonts w:ascii="Calibri" w:hAnsi="Calibri" w:cs="Calibri"/>
          <w:i/>
          <w:sz w:val="22"/>
          <w:szCs w:val="22"/>
        </w:rPr>
      </w:pPr>
      <w:r w:rsidRPr="00D6071B">
        <w:rPr>
          <w:rFonts w:ascii="Calibri" w:hAnsi="Calibri" w:cs="Calibri"/>
          <w:sz w:val="22"/>
          <w:szCs w:val="22"/>
        </w:rPr>
        <w:t>6</w:t>
      </w:r>
      <w:r w:rsidR="00062FBD" w:rsidRPr="00D6071B">
        <w:rPr>
          <w:rFonts w:ascii="Calibri" w:hAnsi="Calibri" w:cs="Calibri"/>
          <w:sz w:val="22"/>
          <w:szCs w:val="22"/>
        </w:rPr>
        <w:t>.</w:t>
      </w:r>
      <w:r w:rsidR="00062FBD" w:rsidRPr="00D6071B">
        <w:rPr>
          <w:rFonts w:ascii="Calibri" w:hAnsi="Calibri" w:cs="Calibri"/>
          <w:sz w:val="22"/>
          <w:szCs w:val="22"/>
        </w:rPr>
        <w:tab/>
        <w:t xml:space="preserve">Members shall serve for a period of one </w:t>
      </w:r>
      <w:r w:rsidR="007153C0">
        <w:rPr>
          <w:rFonts w:ascii="Calibri" w:hAnsi="Calibri" w:cs="Calibri"/>
          <w:sz w:val="22"/>
          <w:szCs w:val="22"/>
        </w:rPr>
        <w:t>academic</w:t>
      </w:r>
      <w:r w:rsidR="00062FBD" w:rsidRPr="00D6071B">
        <w:rPr>
          <w:rFonts w:ascii="Calibri" w:hAnsi="Calibri" w:cs="Calibri"/>
          <w:sz w:val="22"/>
          <w:szCs w:val="22"/>
        </w:rPr>
        <w:t xml:space="preserve"> year and shall be eligible for reappointment.</w:t>
      </w:r>
    </w:p>
    <w:p w14:paraId="3093250F" w14:textId="77777777" w:rsidR="00062FBD" w:rsidRPr="00D6071B" w:rsidRDefault="00062FBD" w:rsidP="00457537">
      <w:pPr>
        <w:pStyle w:val="Header"/>
        <w:tabs>
          <w:tab w:val="left" w:pos="709"/>
        </w:tabs>
        <w:ind w:left="567" w:right="-29" w:hanging="567"/>
        <w:contextualSpacing/>
        <w:jc w:val="both"/>
        <w:rPr>
          <w:rFonts w:ascii="Calibri" w:hAnsi="Calibri" w:cs="Calibri"/>
          <w:szCs w:val="22"/>
        </w:rPr>
      </w:pPr>
    </w:p>
    <w:p w14:paraId="18016AD2" w14:textId="77777777" w:rsidR="00062FBD" w:rsidRPr="00D6071B" w:rsidRDefault="00B86259" w:rsidP="00457537">
      <w:pPr>
        <w:pStyle w:val="Header"/>
        <w:tabs>
          <w:tab w:val="left" w:pos="709"/>
        </w:tabs>
        <w:ind w:left="567" w:right="-29" w:hanging="567"/>
        <w:contextualSpacing/>
        <w:jc w:val="both"/>
        <w:rPr>
          <w:rFonts w:ascii="Calibri" w:hAnsi="Calibri" w:cs="Calibri"/>
          <w:szCs w:val="22"/>
        </w:rPr>
      </w:pPr>
      <w:r w:rsidRPr="00D6071B">
        <w:rPr>
          <w:rFonts w:ascii="Calibri" w:hAnsi="Calibri" w:cs="Calibri"/>
          <w:szCs w:val="22"/>
        </w:rPr>
        <w:t>7</w:t>
      </w:r>
      <w:r w:rsidR="00062FBD" w:rsidRPr="00D6071B">
        <w:rPr>
          <w:rFonts w:ascii="Calibri" w:hAnsi="Calibri" w:cs="Calibri"/>
          <w:szCs w:val="22"/>
        </w:rPr>
        <w:t>.</w:t>
      </w:r>
      <w:r w:rsidR="00062FBD" w:rsidRPr="00D6071B">
        <w:rPr>
          <w:rFonts w:ascii="Calibri" w:hAnsi="Calibri" w:cs="Calibri"/>
          <w:szCs w:val="22"/>
        </w:rPr>
        <w:tab/>
        <w:t xml:space="preserve">The </w:t>
      </w:r>
      <w:r w:rsidR="007153C0">
        <w:rPr>
          <w:rFonts w:ascii="Calibri" w:hAnsi="Calibri" w:cs="Calibri"/>
          <w:szCs w:val="22"/>
        </w:rPr>
        <w:t>c</w:t>
      </w:r>
      <w:r w:rsidR="00062FBD" w:rsidRPr="00D6071B">
        <w:rPr>
          <w:rFonts w:ascii="Calibri" w:hAnsi="Calibri" w:cs="Calibri"/>
          <w:szCs w:val="22"/>
        </w:rPr>
        <w:t xml:space="preserve">hair of the </w:t>
      </w:r>
      <w:r w:rsidR="007153C0">
        <w:rPr>
          <w:rFonts w:ascii="Calibri" w:hAnsi="Calibri" w:cs="Calibri"/>
          <w:szCs w:val="22"/>
        </w:rPr>
        <w:t>c</w:t>
      </w:r>
      <w:r w:rsidR="00062FBD" w:rsidRPr="00D6071B">
        <w:rPr>
          <w:rFonts w:ascii="Calibri" w:hAnsi="Calibri" w:cs="Calibri"/>
          <w:szCs w:val="22"/>
        </w:rPr>
        <w:t xml:space="preserve">ommittee will be elected by the members of the </w:t>
      </w:r>
      <w:r w:rsidR="007153C0">
        <w:rPr>
          <w:rFonts w:ascii="Calibri" w:hAnsi="Calibri" w:cs="Calibri"/>
          <w:szCs w:val="22"/>
        </w:rPr>
        <w:t>c</w:t>
      </w:r>
      <w:r w:rsidR="00062FBD" w:rsidRPr="00D6071B">
        <w:rPr>
          <w:rFonts w:ascii="Calibri" w:hAnsi="Calibri" w:cs="Calibri"/>
          <w:szCs w:val="22"/>
        </w:rPr>
        <w:t xml:space="preserve">ommittee in the circumstance of the appointment of </w:t>
      </w:r>
      <w:r w:rsidR="007153C0">
        <w:rPr>
          <w:rFonts w:ascii="Calibri" w:hAnsi="Calibri" w:cs="Calibri"/>
          <w:szCs w:val="22"/>
        </w:rPr>
        <w:t>c</w:t>
      </w:r>
      <w:r w:rsidR="00062FBD" w:rsidRPr="00D6071B">
        <w:rPr>
          <w:rFonts w:ascii="Calibri" w:hAnsi="Calibri" w:cs="Calibri"/>
          <w:szCs w:val="22"/>
        </w:rPr>
        <w:t>hair not being made by the Corporation Board.</w:t>
      </w:r>
    </w:p>
    <w:p w14:paraId="096BC0E0" w14:textId="77777777" w:rsidR="00062FBD" w:rsidRPr="00D6071B" w:rsidRDefault="00062FBD" w:rsidP="00457537">
      <w:pPr>
        <w:pStyle w:val="Header"/>
        <w:tabs>
          <w:tab w:val="left" w:pos="709"/>
        </w:tabs>
        <w:ind w:left="567" w:right="-29" w:hanging="567"/>
        <w:contextualSpacing/>
        <w:jc w:val="both"/>
        <w:rPr>
          <w:rFonts w:ascii="Calibri" w:hAnsi="Calibri" w:cs="Calibri"/>
          <w:szCs w:val="22"/>
        </w:rPr>
      </w:pPr>
    </w:p>
    <w:p w14:paraId="05D308E7" w14:textId="77777777" w:rsidR="00062FBD" w:rsidRPr="00D6071B" w:rsidRDefault="00B86259" w:rsidP="00457537">
      <w:pPr>
        <w:pStyle w:val="Header"/>
        <w:tabs>
          <w:tab w:val="left" w:pos="709"/>
        </w:tabs>
        <w:ind w:left="567" w:right="-29" w:hanging="567"/>
        <w:contextualSpacing/>
        <w:jc w:val="both"/>
        <w:rPr>
          <w:rFonts w:ascii="Calibri" w:hAnsi="Calibri" w:cs="Calibri"/>
          <w:szCs w:val="22"/>
        </w:rPr>
      </w:pPr>
      <w:r w:rsidRPr="00D6071B">
        <w:rPr>
          <w:rFonts w:ascii="Calibri" w:hAnsi="Calibri" w:cs="Calibri"/>
          <w:szCs w:val="22"/>
        </w:rPr>
        <w:t>8</w:t>
      </w:r>
      <w:r w:rsidR="00062FBD" w:rsidRPr="00D6071B">
        <w:rPr>
          <w:rFonts w:ascii="Calibri" w:hAnsi="Calibri" w:cs="Calibri"/>
          <w:szCs w:val="22"/>
        </w:rPr>
        <w:t>.</w:t>
      </w:r>
      <w:r w:rsidR="00062FBD" w:rsidRPr="00D6071B">
        <w:rPr>
          <w:rFonts w:ascii="Calibri" w:hAnsi="Calibri" w:cs="Calibri"/>
          <w:szCs w:val="22"/>
        </w:rPr>
        <w:tab/>
        <w:t xml:space="preserve">The quorum shall be two members of the </w:t>
      </w:r>
      <w:r w:rsidR="007153C0">
        <w:rPr>
          <w:rFonts w:ascii="Calibri" w:hAnsi="Calibri" w:cs="Calibri"/>
          <w:szCs w:val="22"/>
        </w:rPr>
        <w:t>c</w:t>
      </w:r>
      <w:r w:rsidR="00062FBD" w:rsidRPr="00D6071B">
        <w:rPr>
          <w:rFonts w:ascii="Calibri" w:hAnsi="Calibri" w:cs="Calibri"/>
          <w:szCs w:val="22"/>
        </w:rPr>
        <w:t xml:space="preserve">ommittee, excluding any </w:t>
      </w:r>
      <w:r w:rsidR="007153C0">
        <w:rPr>
          <w:rFonts w:ascii="Calibri" w:hAnsi="Calibri" w:cs="Calibri"/>
          <w:szCs w:val="22"/>
        </w:rPr>
        <w:t>c</w:t>
      </w:r>
      <w:r w:rsidR="00062FBD" w:rsidRPr="00D6071B">
        <w:rPr>
          <w:rFonts w:ascii="Calibri" w:hAnsi="Calibri" w:cs="Calibri"/>
          <w:szCs w:val="22"/>
        </w:rPr>
        <w:t xml:space="preserve">o-opted </w:t>
      </w:r>
      <w:r w:rsidR="007153C0">
        <w:rPr>
          <w:rFonts w:ascii="Calibri" w:hAnsi="Calibri" w:cs="Calibri"/>
          <w:szCs w:val="22"/>
        </w:rPr>
        <w:t>e</w:t>
      </w:r>
      <w:r w:rsidR="00062FBD" w:rsidRPr="00D6071B">
        <w:rPr>
          <w:rFonts w:ascii="Calibri" w:hAnsi="Calibri" w:cs="Calibri"/>
          <w:szCs w:val="22"/>
        </w:rPr>
        <w:t xml:space="preserve">xternal </w:t>
      </w:r>
      <w:r w:rsidR="007153C0">
        <w:rPr>
          <w:rFonts w:ascii="Calibri" w:hAnsi="Calibri" w:cs="Calibri"/>
          <w:szCs w:val="22"/>
        </w:rPr>
        <w:t>m</w:t>
      </w:r>
      <w:r w:rsidR="00062FBD" w:rsidRPr="00D6071B">
        <w:rPr>
          <w:rFonts w:ascii="Calibri" w:hAnsi="Calibri" w:cs="Calibri"/>
          <w:szCs w:val="22"/>
        </w:rPr>
        <w:t>embers.</w:t>
      </w:r>
    </w:p>
    <w:p w14:paraId="0C0929E3" w14:textId="77777777" w:rsidR="00062FBD" w:rsidRPr="00D6071B" w:rsidRDefault="00062FBD" w:rsidP="00457537">
      <w:pPr>
        <w:pStyle w:val="Header"/>
        <w:tabs>
          <w:tab w:val="left" w:pos="709"/>
        </w:tabs>
        <w:ind w:left="567" w:right="-29" w:hanging="567"/>
        <w:contextualSpacing/>
        <w:jc w:val="both"/>
        <w:rPr>
          <w:rFonts w:ascii="Calibri" w:hAnsi="Calibri" w:cs="Calibri"/>
          <w:szCs w:val="22"/>
        </w:rPr>
      </w:pPr>
    </w:p>
    <w:p w14:paraId="5698A422" w14:textId="77777777" w:rsidR="00062FBD" w:rsidRPr="00D6071B" w:rsidRDefault="00B86259" w:rsidP="00457537">
      <w:pPr>
        <w:pStyle w:val="Header"/>
        <w:tabs>
          <w:tab w:val="left" w:pos="434"/>
          <w:tab w:val="left" w:pos="709"/>
        </w:tabs>
        <w:ind w:left="567" w:right="-29" w:hanging="567"/>
        <w:contextualSpacing/>
        <w:jc w:val="both"/>
        <w:rPr>
          <w:rFonts w:ascii="Calibri" w:hAnsi="Calibri" w:cs="Calibri"/>
          <w:szCs w:val="22"/>
        </w:rPr>
      </w:pPr>
      <w:r w:rsidRPr="00D6071B">
        <w:rPr>
          <w:rFonts w:ascii="Calibri" w:hAnsi="Calibri" w:cs="Calibri"/>
          <w:szCs w:val="22"/>
        </w:rPr>
        <w:t>9</w:t>
      </w:r>
      <w:r w:rsidR="00062FBD" w:rsidRPr="00D6071B">
        <w:rPr>
          <w:rFonts w:ascii="Calibri" w:hAnsi="Calibri" w:cs="Calibri"/>
          <w:szCs w:val="22"/>
        </w:rPr>
        <w:t>.</w:t>
      </w:r>
      <w:r w:rsidR="00062FBD" w:rsidRPr="00D6071B">
        <w:rPr>
          <w:rFonts w:ascii="Calibri" w:hAnsi="Calibri" w:cs="Calibri"/>
          <w:szCs w:val="22"/>
        </w:rPr>
        <w:tab/>
      </w:r>
      <w:r w:rsidR="00AE3253" w:rsidRPr="00D6071B">
        <w:rPr>
          <w:rFonts w:ascii="Calibri" w:hAnsi="Calibri" w:cs="Calibri"/>
          <w:szCs w:val="22"/>
        </w:rPr>
        <w:tab/>
      </w:r>
      <w:r w:rsidR="00062FBD" w:rsidRPr="00D6071B">
        <w:rPr>
          <w:rFonts w:ascii="Calibri" w:hAnsi="Calibri" w:cs="Calibri"/>
          <w:szCs w:val="22"/>
        </w:rPr>
        <w:t xml:space="preserve">In the event of the </w:t>
      </w:r>
      <w:r w:rsidR="007153C0">
        <w:rPr>
          <w:rFonts w:ascii="Calibri" w:hAnsi="Calibri" w:cs="Calibri"/>
          <w:szCs w:val="22"/>
        </w:rPr>
        <w:t>c</w:t>
      </w:r>
      <w:r w:rsidR="00062FBD" w:rsidRPr="00D6071B">
        <w:rPr>
          <w:rFonts w:ascii="Calibri" w:hAnsi="Calibri" w:cs="Calibri"/>
          <w:szCs w:val="22"/>
        </w:rPr>
        <w:t xml:space="preserve">hair of the Committee being unable to attend, the remaining </w:t>
      </w:r>
      <w:r w:rsidR="007153C0">
        <w:rPr>
          <w:rFonts w:ascii="Calibri" w:hAnsi="Calibri" w:cs="Calibri"/>
          <w:szCs w:val="22"/>
        </w:rPr>
        <w:t>g</w:t>
      </w:r>
      <w:r w:rsidR="00062FBD" w:rsidRPr="00D6071B">
        <w:rPr>
          <w:rFonts w:ascii="Calibri" w:hAnsi="Calibri" w:cs="Calibri"/>
          <w:szCs w:val="22"/>
        </w:rPr>
        <w:t xml:space="preserve">overnors, under paragraph 3 above, should elect one of their members as </w:t>
      </w:r>
      <w:r w:rsidR="007153C0">
        <w:rPr>
          <w:rFonts w:ascii="Calibri" w:hAnsi="Calibri" w:cs="Calibri"/>
          <w:szCs w:val="22"/>
        </w:rPr>
        <w:t>c</w:t>
      </w:r>
      <w:r w:rsidR="00062FBD" w:rsidRPr="00D6071B">
        <w:rPr>
          <w:rFonts w:ascii="Calibri" w:hAnsi="Calibri" w:cs="Calibri"/>
          <w:szCs w:val="22"/>
        </w:rPr>
        <w:t xml:space="preserve">hair for the meeting. </w:t>
      </w:r>
    </w:p>
    <w:p w14:paraId="38DD8ECF" w14:textId="77777777" w:rsidR="00062FBD" w:rsidRPr="00D6071B" w:rsidRDefault="00062FBD" w:rsidP="00457537">
      <w:pPr>
        <w:pStyle w:val="Header"/>
        <w:tabs>
          <w:tab w:val="left" w:pos="434"/>
          <w:tab w:val="left" w:pos="709"/>
        </w:tabs>
        <w:ind w:left="567" w:right="-29" w:hanging="567"/>
        <w:contextualSpacing/>
        <w:jc w:val="both"/>
        <w:rPr>
          <w:rFonts w:ascii="Calibri" w:hAnsi="Calibri" w:cs="Calibri"/>
          <w:szCs w:val="22"/>
        </w:rPr>
      </w:pPr>
    </w:p>
    <w:p w14:paraId="26BC689A" w14:textId="77777777" w:rsidR="00062FBD" w:rsidRPr="00D6071B" w:rsidRDefault="00B86259" w:rsidP="00457537">
      <w:pPr>
        <w:pStyle w:val="Header"/>
        <w:tabs>
          <w:tab w:val="left" w:pos="434"/>
          <w:tab w:val="left" w:pos="709"/>
        </w:tabs>
        <w:ind w:left="567" w:right="-29" w:hanging="567"/>
        <w:contextualSpacing/>
        <w:jc w:val="both"/>
        <w:rPr>
          <w:rFonts w:ascii="Calibri" w:hAnsi="Calibri" w:cs="Calibri"/>
          <w:szCs w:val="22"/>
        </w:rPr>
      </w:pPr>
      <w:r w:rsidRPr="00D6071B">
        <w:rPr>
          <w:rFonts w:ascii="Calibri" w:hAnsi="Calibri" w:cs="Calibri"/>
          <w:szCs w:val="22"/>
        </w:rPr>
        <w:t>10</w:t>
      </w:r>
      <w:r w:rsidR="00062FBD" w:rsidRPr="00D6071B">
        <w:rPr>
          <w:rFonts w:ascii="Calibri" w:hAnsi="Calibri" w:cs="Calibri"/>
          <w:szCs w:val="22"/>
        </w:rPr>
        <w:t>.</w:t>
      </w:r>
      <w:r w:rsidR="00062FBD" w:rsidRPr="00D6071B">
        <w:rPr>
          <w:rFonts w:ascii="Calibri" w:hAnsi="Calibri" w:cs="Calibri"/>
          <w:szCs w:val="22"/>
        </w:rPr>
        <w:tab/>
      </w:r>
      <w:r w:rsidR="00AE3253" w:rsidRPr="00D6071B">
        <w:rPr>
          <w:rFonts w:ascii="Calibri" w:hAnsi="Calibri" w:cs="Calibri"/>
          <w:szCs w:val="22"/>
        </w:rPr>
        <w:tab/>
      </w:r>
      <w:r w:rsidR="00062FBD" w:rsidRPr="00D6071B">
        <w:rPr>
          <w:rFonts w:ascii="Calibri" w:hAnsi="Calibri" w:cs="Calibri"/>
          <w:szCs w:val="22"/>
        </w:rPr>
        <w:t xml:space="preserve">The </w:t>
      </w:r>
      <w:r w:rsidR="007153C0">
        <w:rPr>
          <w:rFonts w:ascii="Calibri" w:hAnsi="Calibri" w:cs="Calibri"/>
          <w:szCs w:val="22"/>
        </w:rPr>
        <w:t>c</w:t>
      </w:r>
      <w:r w:rsidR="00062FBD" w:rsidRPr="00D6071B">
        <w:rPr>
          <w:rFonts w:ascii="Calibri" w:hAnsi="Calibri" w:cs="Calibri"/>
          <w:szCs w:val="22"/>
        </w:rPr>
        <w:t xml:space="preserve">lerk to the Corporation or his/her appointed deputy shall be the </w:t>
      </w:r>
      <w:r w:rsidR="007153C0">
        <w:rPr>
          <w:rFonts w:ascii="Calibri" w:hAnsi="Calibri" w:cs="Calibri"/>
          <w:szCs w:val="22"/>
        </w:rPr>
        <w:t>c</w:t>
      </w:r>
      <w:r w:rsidR="00062FBD" w:rsidRPr="00D6071B">
        <w:rPr>
          <w:rFonts w:ascii="Calibri" w:hAnsi="Calibri" w:cs="Calibri"/>
          <w:szCs w:val="22"/>
        </w:rPr>
        <w:t xml:space="preserve">lerk to the </w:t>
      </w:r>
      <w:r w:rsidR="007153C0">
        <w:rPr>
          <w:rFonts w:ascii="Calibri" w:hAnsi="Calibri" w:cs="Calibri"/>
          <w:szCs w:val="22"/>
        </w:rPr>
        <w:t>c</w:t>
      </w:r>
      <w:r w:rsidR="00062FBD" w:rsidRPr="00D6071B">
        <w:rPr>
          <w:rFonts w:ascii="Calibri" w:hAnsi="Calibri" w:cs="Calibri"/>
          <w:szCs w:val="22"/>
        </w:rPr>
        <w:t>ommittee.</w:t>
      </w:r>
    </w:p>
    <w:p w14:paraId="2505A7C6" w14:textId="77777777" w:rsidR="00062FBD" w:rsidRPr="00D6071B" w:rsidRDefault="00062FBD" w:rsidP="00457537">
      <w:pPr>
        <w:tabs>
          <w:tab w:val="left" w:pos="709"/>
        </w:tabs>
        <w:ind w:left="567" w:right="-29" w:hanging="567"/>
        <w:contextualSpacing/>
        <w:jc w:val="both"/>
        <w:rPr>
          <w:rFonts w:ascii="Calibri" w:hAnsi="Calibri" w:cs="Calibri"/>
          <w:sz w:val="22"/>
          <w:szCs w:val="22"/>
        </w:rPr>
      </w:pPr>
    </w:p>
    <w:p w14:paraId="650229E0" w14:textId="77777777" w:rsidR="00062FBD" w:rsidRPr="00D6071B" w:rsidRDefault="00B86259" w:rsidP="00457537">
      <w:pPr>
        <w:tabs>
          <w:tab w:val="left" w:pos="709"/>
        </w:tabs>
        <w:ind w:left="567" w:right="-29" w:hanging="567"/>
        <w:contextualSpacing/>
        <w:jc w:val="both"/>
        <w:rPr>
          <w:rFonts w:ascii="Calibri" w:hAnsi="Calibri" w:cs="Calibri"/>
          <w:sz w:val="22"/>
          <w:szCs w:val="22"/>
        </w:rPr>
      </w:pPr>
      <w:r w:rsidRPr="00D6071B">
        <w:rPr>
          <w:rFonts w:ascii="Calibri" w:hAnsi="Calibri" w:cs="Calibri"/>
          <w:sz w:val="22"/>
          <w:szCs w:val="22"/>
        </w:rPr>
        <w:t>11</w:t>
      </w:r>
      <w:r w:rsidR="00062FBD" w:rsidRPr="00D6071B">
        <w:rPr>
          <w:rFonts w:ascii="Calibri" w:hAnsi="Calibri" w:cs="Calibri"/>
          <w:sz w:val="22"/>
          <w:szCs w:val="22"/>
        </w:rPr>
        <w:t>.</w:t>
      </w:r>
      <w:r w:rsidR="00062FBD" w:rsidRPr="00D6071B">
        <w:rPr>
          <w:rFonts w:ascii="Calibri" w:hAnsi="Calibri" w:cs="Calibri"/>
          <w:sz w:val="22"/>
          <w:szCs w:val="22"/>
        </w:rPr>
        <w:tab/>
        <w:t xml:space="preserve">Minutes of meetings of the </w:t>
      </w:r>
      <w:r w:rsidR="007153C0">
        <w:rPr>
          <w:rFonts w:ascii="Calibri" w:hAnsi="Calibri" w:cs="Calibri"/>
          <w:sz w:val="22"/>
          <w:szCs w:val="22"/>
        </w:rPr>
        <w:t>c</w:t>
      </w:r>
      <w:r w:rsidR="00062FBD" w:rsidRPr="00D6071B">
        <w:rPr>
          <w:rFonts w:ascii="Calibri" w:hAnsi="Calibri" w:cs="Calibri"/>
          <w:sz w:val="22"/>
          <w:szCs w:val="22"/>
        </w:rPr>
        <w:t>ommittee shall be presented to the Corporation Board for information or approval as appropriate.</w:t>
      </w:r>
    </w:p>
    <w:p w14:paraId="1F0D5323" w14:textId="77777777" w:rsidR="00062FBD" w:rsidRPr="00D6071B" w:rsidRDefault="00062FBD" w:rsidP="00457537">
      <w:pPr>
        <w:pStyle w:val="Bullets3"/>
        <w:contextualSpacing/>
        <w:jc w:val="both"/>
        <w:rPr>
          <w:rFonts w:ascii="Calibri" w:hAnsi="Calibri" w:cs="Calibri"/>
          <w:sz w:val="22"/>
          <w:szCs w:val="22"/>
        </w:rPr>
      </w:pPr>
    </w:p>
    <w:p w14:paraId="5D3B3A9B" w14:textId="77777777" w:rsidR="00062FBD" w:rsidRPr="00D6071B" w:rsidRDefault="00062FBD" w:rsidP="00457537">
      <w:pPr>
        <w:pStyle w:val="Bullets3"/>
        <w:ind w:left="567" w:hanging="567"/>
        <w:contextualSpacing/>
        <w:jc w:val="both"/>
        <w:rPr>
          <w:rFonts w:ascii="Calibri" w:hAnsi="Calibri" w:cs="Calibri"/>
          <w:sz w:val="22"/>
          <w:szCs w:val="22"/>
        </w:rPr>
      </w:pPr>
      <w:r w:rsidRPr="00D6071B">
        <w:rPr>
          <w:rFonts w:ascii="Calibri" w:hAnsi="Calibri" w:cs="Calibri"/>
          <w:sz w:val="22"/>
          <w:szCs w:val="22"/>
        </w:rPr>
        <w:t>12.</w:t>
      </w:r>
      <w:r w:rsidRPr="00D6071B">
        <w:rPr>
          <w:rFonts w:ascii="Calibri" w:hAnsi="Calibri" w:cs="Calibri"/>
          <w:sz w:val="22"/>
          <w:szCs w:val="22"/>
        </w:rPr>
        <w:tab/>
        <w:t xml:space="preserve">The </w:t>
      </w:r>
      <w:r w:rsidR="007153C0">
        <w:rPr>
          <w:rFonts w:ascii="Calibri" w:hAnsi="Calibri" w:cs="Calibri"/>
          <w:sz w:val="22"/>
          <w:szCs w:val="22"/>
        </w:rPr>
        <w:t>c</w:t>
      </w:r>
      <w:r w:rsidRPr="00D6071B">
        <w:rPr>
          <w:rFonts w:ascii="Calibri" w:hAnsi="Calibri" w:cs="Calibri"/>
          <w:sz w:val="22"/>
          <w:szCs w:val="22"/>
        </w:rPr>
        <w:t xml:space="preserve">ommittee is entitled, wherever it is satisfied that it is appropriate to do so, to go into confidential session and (subject to the rules of quoracy at paragraph </w:t>
      </w:r>
      <w:r w:rsidR="00B86259" w:rsidRPr="00D6071B">
        <w:rPr>
          <w:rFonts w:ascii="Calibri" w:hAnsi="Calibri" w:cs="Calibri"/>
          <w:sz w:val="22"/>
          <w:szCs w:val="22"/>
        </w:rPr>
        <w:t>8</w:t>
      </w:r>
      <w:r w:rsidRPr="00D6071B">
        <w:rPr>
          <w:rFonts w:ascii="Calibri" w:hAnsi="Calibri" w:cs="Calibri"/>
          <w:sz w:val="22"/>
          <w:szCs w:val="22"/>
        </w:rPr>
        <w:t xml:space="preserve"> above) to exclude any, or all, participants and observers, except the </w:t>
      </w:r>
      <w:r w:rsidR="006836EA">
        <w:rPr>
          <w:rFonts w:ascii="Calibri" w:hAnsi="Calibri" w:cs="Calibri"/>
          <w:sz w:val="22"/>
          <w:szCs w:val="22"/>
        </w:rPr>
        <w:t>c</w:t>
      </w:r>
      <w:r w:rsidRPr="00D6071B">
        <w:rPr>
          <w:rFonts w:ascii="Calibri" w:hAnsi="Calibri" w:cs="Calibri"/>
          <w:sz w:val="22"/>
          <w:szCs w:val="22"/>
        </w:rPr>
        <w:t>lerk to the Corporation.</w:t>
      </w:r>
    </w:p>
    <w:p w14:paraId="444444CB" w14:textId="77777777" w:rsidR="00062FBD" w:rsidRPr="00D6071B" w:rsidRDefault="00062FBD" w:rsidP="00457537">
      <w:pPr>
        <w:pStyle w:val="Bullets3"/>
        <w:ind w:left="709" w:hanging="709"/>
        <w:contextualSpacing/>
        <w:jc w:val="both"/>
        <w:rPr>
          <w:rFonts w:ascii="Calibri" w:hAnsi="Calibri" w:cs="Calibri"/>
          <w:sz w:val="22"/>
          <w:szCs w:val="22"/>
        </w:rPr>
      </w:pPr>
    </w:p>
    <w:p w14:paraId="0A0FFC96" w14:textId="77777777" w:rsidR="00AA5F6A" w:rsidRPr="00D6071B" w:rsidRDefault="00AA5F6A" w:rsidP="00457537">
      <w:pPr>
        <w:pStyle w:val="ListParagraph"/>
        <w:numPr>
          <w:ilvl w:val="1"/>
          <w:numId w:val="12"/>
        </w:numPr>
        <w:spacing w:after="0" w:line="240" w:lineRule="auto"/>
        <w:ind w:left="567" w:hanging="567"/>
        <w:contextualSpacing/>
        <w:jc w:val="both"/>
        <w:rPr>
          <w:rFonts w:cs="Calibri"/>
        </w:rPr>
      </w:pPr>
      <w:r w:rsidRPr="00D6071B">
        <w:rPr>
          <w:rFonts w:cs="Calibri"/>
        </w:rPr>
        <w:t xml:space="preserve">The </w:t>
      </w:r>
      <w:r w:rsidR="006836EA">
        <w:rPr>
          <w:rFonts w:cs="Calibri"/>
        </w:rPr>
        <w:t>c</w:t>
      </w:r>
      <w:r w:rsidRPr="00D6071B">
        <w:rPr>
          <w:rFonts w:cs="Calibri"/>
        </w:rPr>
        <w:t xml:space="preserve">ommittee has the right to investigate any activity within its </w:t>
      </w:r>
      <w:r w:rsidR="006836EA">
        <w:rPr>
          <w:rFonts w:cs="Calibri"/>
        </w:rPr>
        <w:t>Te</w:t>
      </w:r>
      <w:r w:rsidRPr="00D6071B">
        <w:rPr>
          <w:rFonts w:cs="Calibri"/>
        </w:rPr>
        <w:t xml:space="preserve">rms of </w:t>
      </w:r>
      <w:r w:rsidR="006836EA">
        <w:rPr>
          <w:rFonts w:cs="Calibri"/>
        </w:rPr>
        <w:t>R</w:t>
      </w:r>
      <w:r w:rsidRPr="00D6071B">
        <w:rPr>
          <w:rFonts w:cs="Calibri"/>
        </w:rPr>
        <w:t>eference</w:t>
      </w:r>
      <w:r w:rsidR="0047752C" w:rsidRPr="00D6071B">
        <w:rPr>
          <w:rFonts w:cs="Calibri"/>
        </w:rPr>
        <w:t>.</w:t>
      </w:r>
      <w:r w:rsidRPr="00D6071B">
        <w:rPr>
          <w:rFonts w:cs="Calibri"/>
        </w:rPr>
        <w:t xml:space="preserve"> </w:t>
      </w:r>
    </w:p>
    <w:p w14:paraId="2259BBFE" w14:textId="77777777" w:rsidR="00145E77" w:rsidRPr="00D6071B" w:rsidRDefault="00145E77" w:rsidP="00457537">
      <w:pPr>
        <w:pStyle w:val="ListParagraph"/>
        <w:spacing w:after="0" w:line="240" w:lineRule="auto"/>
        <w:ind w:left="567" w:hanging="567"/>
        <w:contextualSpacing/>
        <w:jc w:val="both"/>
        <w:rPr>
          <w:rFonts w:cs="Calibri"/>
        </w:rPr>
      </w:pPr>
    </w:p>
    <w:p w14:paraId="678DCD46" w14:textId="77777777" w:rsidR="00145E77" w:rsidRPr="00D6071B" w:rsidRDefault="00AA5F6A" w:rsidP="00457537">
      <w:pPr>
        <w:pStyle w:val="ListParagraph"/>
        <w:numPr>
          <w:ilvl w:val="1"/>
          <w:numId w:val="12"/>
        </w:numPr>
        <w:spacing w:after="0" w:line="240" w:lineRule="auto"/>
        <w:ind w:left="567" w:hanging="567"/>
        <w:contextualSpacing/>
        <w:jc w:val="both"/>
        <w:rPr>
          <w:rFonts w:cs="Calibri"/>
        </w:rPr>
      </w:pPr>
      <w:r w:rsidRPr="00D6071B">
        <w:rPr>
          <w:rFonts w:cs="Calibri"/>
        </w:rPr>
        <w:t xml:space="preserve">The </w:t>
      </w:r>
      <w:r w:rsidR="006836EA">
        <w:rPr>
          <w:rFonts w:cs="Calibri"/>
        </w:rPr>
        <w:t>c</w:t>
      </w:r>
      <w:r w:rsidRPr="00D6071B">
        <w:rPr>
          <w:rFonts w:cs="Calibri"/>
        </w:rPr>
        <w:t>ommittee has right to access all the information and explanations it considers necessary, from whatever source, to fulfil its remit</w:t>
      </w:r>
      <w:r w:rsidR="0047752C" w:rsidRPr="00D6071B">
        <w:rPr>
          <w:rFonts w:cs="Calibri"/>
        </w:rPr>
        <w:t>.</w:t>
      </w:r>
    </w:p>
    <w:p w14:paraId="4608D3A4" w14:textId="77777777" w:rsidR="00145E77" w:rsidRPr="00D6071B" w:rsidRDefault="00145E77" w:rsidP="00457537">
      <w:pPr>
        <w:pStyle w:val="ListParagraph"/>
        <w:spacing w:after="0" w:line="240" w:lineRule="auto"/>
        <w:ind w:left="567" w:hanging="567"/>
        <w:contextualSpacing/>
        <w:jc w:val="both"/>
        <w:rPr>
          <w:rFonts w:cs="Calibri"/>
        </w:rPr>
      </w:pPr>
    </w:p>
    <w:p w14:paraId="5BAC12EB" w14:textId="77777777" w:rsidR="00062FBD" w:rsidRDefault="00AA5F6A" w:rsidP="00457537">
      <w:pPr>
        <w:pStyle w:val="ListParagraph"/>
        <w:numPr>
          <w:ilvl w:val="1"/>
          <w:numId w:val="12"/>
        </w:numPr>
        <w:spacing w:after="0" w:line="240" w:lineRule="auto"/>
        <w:ind w:left="567" w:hanging="567"/>
        <w:contextualSpacing/>
        <w:jc w:val="both"/>
        <w:rPr>
          <w:rFonts w:cs="Calibri"/>
        </w:rPr>
      </w:pPr>
      <w:r w:rsidRPr="00D6071B">
        <w:rPr>
          <w:rFonts w:cs="Calibri"/>
        </w:rPr>
        <w:t xml:space="preserve">The </w:t>
      </w:r>
      <w:r w:rsidR="006836EA">
        <w:rPr>
          <w:rFonts w:cs="Calibri"/>
        </w:rPr>
        <w:t>c</w:t>
      </w:r>
      <w:r w:rsidRPr="00D6071B">
        <w:rPr>
          <w:rFonts w:cs="Calibri"/>
        </w:rPr>
        <w:t>ommittee m</w:t>
      </w:r>
      <w:r w:rsidR="0047752C" w:rsidRPr="00D6071B">
        <w:rPr>
          <w:rFonts w:cs="Calibri"/>
        </w:rPr>
        <w:t>ust not adopt an executive role.</w:t>
      </w:r>
    </w:p>
    <w:p w14:paraId="735EA120" w14:textId="77777777" w:rsidR="00457537" w:rsidRPr="00D6071B" w:rsidRDefault="00457537" w:rsidP="00457537">
      <w:pPr>
        <w:pStyle w:val="ListParagraph"/>
        <w:numPr>
          <w:ilvl w:val="1"/>
          <w:numId w:val="12"/>
        </w:numPr>
        <w:spacing w:after="0" w:line="240" w:lineRule="auto"/>
        <w:ind w:left="567" w:hanging="567"/>
        <w:jc w:val="both"/>
        <w:rPr>
          <w:rFonts w:cs="Calibri"/>
        </w:rPr>
        <w:sectPr w:rsidR="00457537" w:rsidRPr="00D6071B" w:rsidSect="00D26CCC">
          <w:footerReference w:type="default" r:id="rId8"/>
          <w:endnotePr>
            <w:numFmt w:val="decimal"/>
          </w:endnotePr>
          <w:pgSz w:w="11906" w:h="16838"/>
          <w:pgMar w:top="1440" w:right="1440" w:bottom="1440" w:left="1440" w:header="1418" w:footer="709" w:gutter="0"/>
          <w:cols w:space="720"/>
          <w:noEndnote/>
        </w:sectPr>
      </w:pPr>
    </w:p>
    <w:p w14:paraId="10584E13" w14:textId="77777777" w:rsidR="00062FBD" w:rsidRPr="00D6071B" w:rsidRDefault="00062FBD" w:rsidP="00062FBD">
      <w:pPr>
        <w:pStyle w:val="Caption"/>
        <w:ind w:left="180"/>
        <w:rPr>
          <w:rFonts w:ascii="Calibri" w:hAnsi="Calibri" w:cs="Arial"/>
          <w:sz w:val="16"/>
          <w:szCs w:val="16"/>
        </w:rPr>
      </w:pPr>
      <w:r w:rsidRPr="00D6071B">
        <w:rPr>
          <w:rFonts w:ascii="Calibri" w:hAnsi="Calibri" w:cs="Arial"/>
          <w:sz w:val="16"/>
          <w:szCs w:val="16"/>
        </w:rPr>
        <w:lastRenderedPageBreak/>
        <w:t xml:space="preserve">Minimum cycle of Audit Committee business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860"/>
        <w:gridCol w:w="1082"/>
        <w:gridCol w:w="1078"/>
        <w:gridCol w:w="140"/>
        <w:gridCol w:w="1120"/>
        <w:gridCol w:w="10"/>
        <w:gridCol w:w="39"/>
        <w:gridCol w:w="1031"/>
        <w:gridCol w:w="1080"/>
        <w:gridCol w:w="1065"/>
        <w:gridCol w:w="15"/>
        <w:gridCol w:w="1982"/>
      </w:tblGrid>
      <w:tr w:rsidR="00062FBD" w:rsidRPr="00D6071B" w14:paraId="7B451408" w14:textId="77777777" w:rsidTr="00050332">
        <w:tblPrEx>
          <w:tblCellMar>
            <w:top w:w="0" w:type="dxa"/>
            <w:bottom w:w="0" w:type="dxa"/>
          </w:tblCellMar>
        </w:tblPrEx>
        <w:trPr>
          <w:cantSplit/>
        </w:trPr>
        <w:tc>
          <w:tcPr>
            <w:tcW w:w="5400" w:type="dxa"/>
            <w:gridSpan w:val="2"/>
          </w:tcPr>
          <w:p w14:paraId="26B7F5B6" w14:textId="77777777" w:rsidR="00062FBD" w:rsidRPr="00D6071B" w:rsidRDefault="00062FBD" w:rsidP="00050332">
            <w:pPr>
              <w:pStyle w:val="Heading6"/>
              <w:rPr>
                <w:rFonts w:cs="Arial"/>
                <w:sz w:val="16"/>
                <w:szCs w:val="16"/>
              </w:rPr>
            </w:pPr>
            <w:r w:rsidRPr="00D6071B">
              <w:rPr>
                <w:rFonts w:cs="Arial"/>
                <w:sz w:val="16"/>
                <w:szCs w:val="16"/>
              </w:rPr>
              <w:t>Current year item of business</w:t>
            </w:r>
          </w:p>
          <w:p w14:paraId="7A5A138A" w14:textId="77777777" w:rsidR="00062FBD" w:rsidRPr="00D6071B" w:rsidRDefault="00062FBD" w:rsidP="00050332">
            <w:pPr>
              <w:widowControl w:val="0"/>
              <w:autoSpaceDE w:val="0"/>
              <w:autoSpaceDN w:val="0"/>
              <w:adjustRightInd w:val="0"/>
              <w:rPr>
                <w:rFonts w:ascii="Calibri" w:hAnsi="Calibri" w:cs="Arial"/>
                <w:b/>
                <w:sz w:val="16"/>
                <w:szCs w:val="16"/>
              </w:rPr>
            </w:pPr>
          </w:p>
        </w:tc>
        <w:tc>
          <w:tcPr>
            <w:tcW w:w="6660" w:type="dxa"/>
            <w:gridSpan w:val="10"/>
            <w:shd w:val="clear" w:color="auto" w:fill="E6E6E6"/>
          </w:tcPr>
          <w:p w14:paraId="6CAC9FD3" w14:textId="77777777" w:rsidR="00062FBD" w:rsidRPr="00D6071B" w:rsidRDefault="00062FBD" w:rsidP="00050332">
            <w:pPr>
              <w:widowControl w:val="0"/>
              <w:autoSpaceDE w:val="0"/>
              <w:autoSpaceDN w:val="0"/>
              <w:adjustRightInd w:val="0"/>
              <w:rPr>
                <w:rFonts w:ascii="Calibri" w:hAnsi="Calibri" w:cs="Arial"/>
                <w:b/>
                <w:sz w:val="16"/>
                <w:szCs w:val="16"/>
              </w:rPr>
            </w:pPr>
            <w:r w:rsidRPr="00D6071B">
              <w:rPr>
                <w:rFonts w:ascii="Calibri" w:hAnsi="Calibri" w:cs="Arial"/>
                <w:b/>
                <w:sz w:val="16"/>
                <w:szCs w:val="16"/>
              </w:rPr>
              <w:t>Indicative timings (</w:t>
            </w:r>
            <w:r w:rsidRPr="00D6071B">
              <w:rPr>
                <w:rFonts w:ascii="Calibri" w:hAnsi="Calibri" w:cs="Arial"/>
                <w:b/>
                <w:sz w:val="16"/>
                <w:szCs w:val="16"/>
              </w:rPr>
              <w:sym w:font="Wingdings" w:char="F0FC"/>
            </w:r>
            <w:r w:rsidRPr="00D6071B">
              <w:rPr>
                <w:rFonts w:ascii="Calibri" w:hAnsi="Calibri" w:cs="Arial"/>
                <w:b/>
                <w:sz w:val="16"/>
                <w:szCs w:val="16"/>
              </w:rPr>
              <w:t>)</w:t>
            </w:r>
          </w:p>
        </w:tc>
        <w:tc>
          <w:tcPr>
            <w:tcW w:w="1982" w:type="dxa"/>
          </w:tcPr>
          <w:p w14:paraId="357C43E2" w14:textId="77777777" w:rsidR="00062FBD" w:rsidRPr="00D6071B" w:rsidRDefault="00062FBD" w:rsidP="00050332">
            <w:pPr>
              <w:widowControl w:val="0"/>
              <w:autoSpaceDE w:val="0"/>
              <w:autoSpaceDN w:val="0"/>
              <w:adjustRightInd w:val="0"/>
              <w:jc w:val="center"/>
              <w:rPr>
                <w:rFonts w:ascii="Calibri" w:hAnsi="Calibri" w:cs="Arial"/>
                <w:b/>
                <w:sz w:val="16"/>
                <w:szCs w:val="16"/>
              </w:rPr>
            </w:pPr>
            <w:r w:rsidRPr="00D6071B">
              <w:rPr>
                <w:rFonts w:ascii="Calibri" w:hAnsi="Calibri" w:cs="Arial"/>
                <w:b/>
                <w:sz w:val="16"/>
                <w:szCs w:val="16"/>
              </w:rPr>
              <w:t>To recommend to the Corporation for approval</w:t>
            </w:r>
          </w:p>
        </w:tc>
      </w:tr>
      <w:tr w:rsidR="00062FBD" w:rsidRPr="00D6071B" w14:paraId="5FAF0705" w14:textId="77777777" w:rsidTr="00050332">
        <w:tblPrEx>
          <w:tblCellMar>
            <w:top w:w="0" w:type="dxa"/>
            <w:bottom w:w="0" w:type="dxa"/>
          </w:tblCellMar>
        </w:tblPrEx>
        <w:trPr>
          <w:cantSplit/>
        </w:trPr>
        <w:tc>
          <w:tcPr>
            <w:tcW w:w="5400" w:type="dxa"/>
            <w:gridSpan w:val="2"/>
          </w:tcPr>
          <w:p w14:paraId="241E7C6E" w14:textId="77777777" w:rsidR="00062FBD" w:rsidRPr="00D6071B" w:rsidRDefault="00062FBD" w:rsidP="00050332">
            <w:pPr>
              <w:widowControl w:val="0"/>
              <w:autoSpaceDE w:val="0"/>
              <w:autoSpaceDN w:val="0"/>
              <w:adjustRightInd w:val="0"/>
              <w:rPr>
                <w:rFonts w:ascii="Calibri" w:hAnsi="Calibri" w:cs="Arial"/>
                <w:sz w:val="16"/>
                <w:szCs w:val="16"/>
              </w:rPr>
            </w:pPr>
          </w:p>
        </w:tc>
        <w:tc>
          <w:tcPr>
            <w:tcW w:w="1082" w:type="dxa"/>
          </w:tcPr>
          <w:p w14:paraId="409855D0" w14:textId="77777777" w:rsidR="00062FBD" w:rsidRPr="00D6071B" w:rsidRDefault="00062FBD" w:rsidP="00050332">
            <w:pPr>
              <w:widowControl w:val="0"/>
              <w:autoSpaceDE w:val="0"/>
              <w:autoSpaceDN w:val="0"/>
              <w:adjustRightInd w:val="0"/>
              <w:jc w:val="center"/>
              <w:rPr>
                <w:rFonts w:ascii="Calibri" w:hAnsi="Calibri" w:cs="Arial"/>
                <w:b/>
                <w:sz w:val="16"/>
                <w:szCs w:val="16"/>
              </w:rPr>
            </w:pPr>
            <w:r w:rsidRPr="00D6071B">
              <w:rPr>
                <w:rFonts w:ascii="Calibri" w:hAnsi="Calibri" w:cs="Arial"/>
                <w:b/>
                <w:sz w:val="16"/>
                <w:szCs w:val="16"/>
              </w:rPr>
              <w:t>Previous year</w:t>
            </w:r>
          </w:p>
        </w:tc>
        <w:tc>
          <w:tcPr>
            <w:tcW w:w="3418" w:type="dxa"/>
            <w:gridSpan w:val="6"/>
          </w:tcPr>
          <w:p w14:paraId="2F20DBD7" w14:textId="77777777" w:rsidR="00062FBD" w:rsidRPr="00D6071B" w:rsidRDefault="00062FBD" w:rsidP="00050332">
            <w:pPr>
              <w:pStyle w:val="Heading5"/>
              <w:jc w:val="center"/>
              <w:rPr>
                <w:rFonts w:cs="Arial"/>
                <w:sz w:val="16"/>
                <w:szCs w:val="16"/>
              </w:rPr>
            </w:pPr>
            <w:r w:rsidRPr="00D6071B">
              <w:rPr>
                <w:rFonts w:cs="Arial"/>
                <w:sz w:val="16"/>
                <w:szCs w:val="16"/>
              </w:rPr>
              <w:t>Current year</w:t>
            </w:r>
          </w:p>
        </w:tc>
        <w:tc>
          <w:tcPr>
            <w:tcW w:w="2160" w:type="dxa"/>
            <w:gridSpan w:val="3"/>
          </w:tcPr>
          <w:p w14:paraId="1A9E8154" w14:textId="77777777" w:rsidR="00062FBD" w:rsidRPr="00D6071B" w:rsidRDefault="00062FBD" w:rsidP="00050332">
            <w:pPr>
              <w:pStyle w:val="Heading5"/>
              <w:jc w:val="center"/>
              <w:rPr>
                <w:rFonts w:cs="Arial"/>
                <w:sz w:val="16"/>
                <w:szCs w:val="16"/>
              </w:rPr>
            </w:pPr>
            <w:r w:rsidRPr="00D6071B">
              <w:rPr>
                <w:rFonts w:cs="Arial"/>
                <w:sz w:val="16"/>
                <w:szCs w:val="16"/>
              </w:rPr>
              <w:t>Following year</w:t>
            </w:r>
          </w:p>
        </w:tc>
        <w:tc>
          <w:tcPr>
            <w:tcW w:w="1982" w:type="dxa"/>
          </w:tcPr>
          <w:p w14:paraId="4DD42C29"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r>
      <w:tr w:rsidR="00062FBD" w:rsidRPr="00D6071B" w14:paraId="567F0B97" w14:textId="77777777" w:rsidTr="00050332">
        <w:tblPrEx>
          <w:tblCellMar>
            <w:top w:w="0" w:type="dxa"/>
            <w:bottom w:w="0" w:type="dxa"/>
          </w:tblCellMar>
        </w:tblPrEx>
        <w:tc>
          <w:tcPr>
            <w:tcW w:w="5400" w:type="dxa"/>
            <w:gridSpan w:val="2"/>
          </w:tcPr>
          <w:p w14:paraId="58AD3AC2" w14:textId="77777777" w:rsidR="00062FBD" w:rsidRPr="00D6071B" w:rsidRDefault="00062FBD" w:rsidP="00050332">
            <w:pPr>
              <w:widowControl w:val="0"/>
              <w:autoSpaceDE w:val="0"/>
              <w:autoSpaceDN w:val="0"/>
              <w:adjustRightInd w:val="0"/>
              <w:rPr>
                <w:rFonts w:ascii="Calibri" w:hAnsi="Calibri" w:cs="Arial"/>
                <w:sz w:val="16"/>
                <w:szCs w:val="16"/>
              </w:rPr>
            </w:pPr>
          </w:p>
        </w:tc>
        <w:tc>
          <w:tcPr>
            <w:tcW w:w="1082" w:type="dxa"/>
          </w:tcPr>
          <w:p w14:paraId="08B40C8E"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t>Summer</w:t>
            </w:r>
          </w:p>
        </w:tc>
        <w:tc>
          <w:tcPr>
            <w:tcW w:w="1078" w:type="dxa"/>
          </w:tcPr>
          <w:p w14:paraId="7E526286"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t>Autumn</w:t>
            </w:r>
          </w:p>
        </w:tc>
        <w:tc>
          <w:tcPr>
            <w:tcW w:w="1260" w:type="dxa"/>
            <w:gridSpan w:val="2"/>
          </w:tcPr>
          <w:p w14:paraId="399A9EB3"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t>Spring</w:t>
            </w:r>
          </w:p>
        </w:tc>
        <w:tc>
          <w:tcPr>
            <w:tcW w:w="1080" w:type="dxa"/>
            <w:gridSpan w:val="3"/>
          </w:tcPr>
          <w:p w14:paraId="7BC701C8"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t>Summer</w:t>
            </w:r>
          </w:p>
        </w:tc>
        <w:tc>
          <w:tcPr>
            <w:tcW w:w="1080" w:type="dxa"/>
          </w:tcPr>
          <w:p w14:paraId="1C9C3DCF"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t>Autumn</w:t>
            </w:r>
          </w:p>
        </w:tc>
        <w:tc>
          <w:tcPr>
            <w:tcW w:w="1080" w:type="dxa"/>
            <w:gridSpan w:val="2"/>
          </w:tcPr>
          <w:p w14:paraId="30FBF442"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t>Spring</w:t>
            </w:r>
          </w:p>
        </w:tc>
        <w:tc>
          <w:tcPr>
            <w:tcW w:w="1982" w:type="dxa"/>
          </w:tcPr>
          <w:p w14:paraId="4CD65B72"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r>
      <w:tr w:rsidR="00062FBD" w:rsidRPr="00D6071B" w14:paraId="115D2998" w14:textId="77777777" w:rsidTr="00050332">
        <w:tblPrEx>
          <w:tblCellMar>
            <w:top w:w="0" w:type="dxa"/>
            <w:bottom w:w="0" w:type="dxa"/>
          </w:tblCellMar>
        </w:tblPrEx>
        <w:tc>
          <w:tcPr>
            <w:tcW w:w="540" w:type="dxa"/>
            <w:tcBorders>
              <w:right w:val="nil"/>
            </w:tcBorders>
          </w:tcPr>
          <w:p w14:paraId="62EC7E43" w14:textId="77777777" w:rsidR="00062FBD" w:rsidRPr="00D6071B" w:rsidRDefault="00062FBD" w:rsidP="00050332">
            <w:pPr>
              <w:widowControl w:val="0"/>
              <w:autoSpaceDE w:val="0"/>
              <w:autoSpaceDN w:val="0"/>
              <w:adjustRightInd w:val="0"/>
              <w:rPr>
                <w:rFonts w:ascii="Calibri" w:hAnsi="Calibri" w:cs="Arial"/>
                <w:b/>
                <w:bCs/>
                <w:sz w:val="16"/>
                <w:szCs w:val="16"/>
              </w:rPr>
            </w:pPr>
            <w:r w:rsidRPr="00D6071B">
              <w:rPr>
                <w:rFonts w:ascii="Calibri" w:hAnsi="Calibri" w:cs="Arial"/>
                <w:b/>
                <w:bCs/>
                <w:sz w:val="16"/>
                <w:szCs w:val="16"/>
              </w:rPr>
              <w:t>1</w:t>
            </w:r>
          </w:p>
        </w:tc>
        <w:tc>
          <w:tcPr>
            <w:tcW w:w="4860" w:type="dxa"/>
            <w:tcBorders>
              <w:top w:val="nil"/>
              <w:left w:val="nil"/>
              <w:bottom w:val="nil"/>
              <w:right w:val="nil"/>
            </w:tcBorders>
          </w:tcPr>
          <w:p w14:paraId="25B4CB73" w14:textId="77777777" w:rsidR="00062FBD" w:rsidRPr="00D6071B" w:rsidRDefault="00062FBD" w:rsidP="00050332">
            <w:pPr>
              <w:widowControl w:val="0"/>
              <w:autoSpaceDE w:val="0"/>
              <w:autoSpaceDN w:val="0"/>
              <w:adjustRightInd w:val="0"/>
              <w:rPr>
                <w:rFonts w:ascii="Calibri" w:hAnsi="Calibri" w:cs="Arial"/>
                <w:sz w:val="16"/>
                <w:szCs w:val="16"/>
              </w:rPr>
            </w:pPr>
            <w:r w:rsidRPr="00D6071B">
              <w:rPr>
                <w:rFonts w:ascii="Calibri" w:hAnsi="Calibri" w:cs="Arial"/>
                <w:sz w:val="16"/>
                <w:szCs w:val="16"/>
              </w:rPr>
              <w:t>Appointment and reappointment or dismissal (where applicable) and remuneration of internal auditors.</w:t>
            </w:r>
          </w:p>
        </w:tc>
        <w:tc>
          <w:tcPr>
            <w:tcW w:w="1082" w:type="dxa"/>
            <w:tcBorders>
              <w:left w:val="nil"/>
            </w:tcBorders>
            <w:shd w:val="clear" w:color="auto" w:fill="E6E6E6"/>
          </w:tcPr>
          <w:p w14:paraId="23EDBEF7"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r w:rsidRPr="00D6071B">
              <w:rPr>
                <w:rFonts w:ascii="Calibri" w:hAnsi="Calibri" w:cs="Arial"/>
                <w:sz w:val="16"/>
                <w:szCs w:val="16"/>
              </w:rPr>
              <w:t xml:space="preserve"> or autumn term</w:t>
            </w:r>
          </w:p>
        </w:tc>
        <w:tc>
          <w:tcPr>
            <w:tcW w:w="1078" w:type="dxa"/>
            <w:shd w:val="clear" w:color="auto" w:fill="E6E6E6"/>
          </w:tcPr>
          <w:p w14:paraId="72C3C871"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r w:rsidRPr="00D6071B">
              <w:rPr>
                <w:rFonts w:ascii="Calibri" w:hAnsi="Calibri" w:cs="Arial"/>
                <w:sz w:val="16"/>
                <w:szCs w:val="16"/>
              </w:rPr>
              <w:t xml:space="preserve"> or summer term</w:t>
            </w:r>
          </w:p>
        </w:tc>
        <w:tc>
          <w:tcPr>
            <w:tcW w:w="1260" w:type="dxa"/>
            <w:gridSpan w:val="2"/>
          </w:tcPr>
          <w:p w14:paraId="5BED9887"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gridSpan w:val="3"/>
          </w:tcPr>
          <w:p w14:paraId="45014816"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tcPr>
          <w:p w14:paraId="5D37540C"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gridSpan w:val="2"/>
          </w:tcPr>
          <w:p w14:paraId="2EA04B51"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982" w:type="dxa"/>
          </w:tcPr>
          <w:p w14:paraId="56763F09"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t>Yes</w:t>
            </w:r>
          </w:p>
        </w:tc>
      </w:tr>
      <w:tr w:rsidR="00062FBD" w:rsidRPr="00D6071B" w14:paraId="5D2254DB" w14:textId="77777777" w:rsidTr="00050332">
        <w:tblPrEx>
          <w:tblCellMar>
            <w:top w:w="0" w:type="dxa"/>
            <w:bottom w:w="0" w:type="dxa"/>
          </w:tblCellMar>
        </w:tblPrEx>
        <w:tc>
          <w:tcPr>
            <w:tcW w:w="540" w:type="dxa"/>
            <w:tcBorders>
              <w:right w:val="nil"/>
            </w:tcBorders>
          </w:tcPr>
          <w:p w14:paraId="3E116038" w14:textId="77777777" w:rsidR="00062FBD" w:rsidRPr="00D6071B" w:rsidRDefault="00062FBD" w:rsidP="00050332">
            <w:pPr>
              <w:widowControl w:val="0"/>
              <w:autoSpaceDE w:val="0"/>
              <w:autoSpaceDN w:val="0"/>
              <w:adjustRightInd w:val="0"/>
              <w:rPr>
                <w:rFonts w:ascii="Calibri" w:hAnsi="Calibri" w:cs="Arial"/>
                <w:b/>
                <w:bCs/>
                <w:sz w:val="16"/>
                <w:szCs w:val="16"/>
              </w:rPr>
            </w:pPr>
            <w:r w:rsidRPr="00D6071B">
              <w:rPr>
                <w:rFonts w:ascii="Calibri" w:hAnsi="Calibri" w:cs="Arial"/>
                <w:b/>
                <w:bCs/>
                <w:sz w:val="16"/>
                <w:szCs w:val="16"/>
              </w:rPr>
              <w:t>2</w:t>
            </w:r>
          </w:p>
        </w:tc>
        <w:tc>
          <w:tcPr>
            <w:tcW w:w="4860" w:type="dxa"/>
            <w:tcBorders>
              <w:left w:val="nil"/>
              <w:bottom w:val="nil"/>
              <w:right w:val="nil"/>
            </w:tcBorders>
          </w:tcPr>
          <w:p w14:paraId="3BA5206E" w14:textId="77777777" w:rsidR="00062FBD" w:rsidRPr="00D6071B" w:rsidRDefault="00062FBD" w:rsidP="00050332">
            <w:pPr>
              <w:widowControl w:val="0"/>
              <w:autoSpaceDE w:val="0"/>
              <w:autoSpaceDN w:val="0"/>
              <w:adjustRightInd w:val="0"/>
              <w:rPr>
                <w:rFonts w:ascii="Calibri" w:hAnsi="Calibri" w:cs="Arial"/>
                <w:sz w:val="16"/>
                <w:szCs w:val="16"/>
              </w:rPr>
            </w:pPr>
            <w:r w:rsidRPr="00D6071B">
              <w:rPr>
                <w:rFonts w:ascii="Calibri" w:hAnsi="Calibri" w:cs="Arial"/>
                <w:sz w:val="16"/>
                <w:szCs w:val="16"/>
              </w:rPr>
              <w:t>Internal audit needs assessment, strategic plan and annual plan.</w:t>
            </w:r>
          </w:p>
        </w:tc>
        <w:tc>
          <w:tcPr>
            <w:tcW w:w="1082" w:type="dxa"/>
            <w:tcBorders>
              <w:left w:val="nil"/>
              <w:bottom w:val="single" w:sz="4" w:space="0" w:color="auto"/>
            </w:tcBorders>
          </w:tcPr>
          <w:p w14:paraId="48D9FEDE"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78" w:type="dxa"/>
            <w:tcBorders>
              <w:bottom w:val="single" w:sz="4" w:space="0" w:color="auto"/>
            </w:tcBorders>
            <w:shd w:val="clear" w:color="auto" w:fill="E6E6E6"/>
          </w:tcPr>
          <w:p w14:paraId="6E135B7E"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p>
        </w:tc>
        <w:tc>
          <w:tcPr>
            <w:tcW w:w="1260" w:type="dxa"/>
            <w:gridSpan w:val="2"/>
          </w:tcPr>
          <w:p w14:paraId="77A9F099"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gridSpan w:val="3"/>
            <w:tcBorders>
              <w:bottom w:val="single" w:sz="4" w:space="0" w:color="auto"/>
            </w:tcBorders>
          </w:tcPr>
          <w:p w14:paraId="4D80194A"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tcBorders>
              <w:bottom w:val="single" w:sz="4" w:space="0" w:color="auto"/>
            </w:tcBorders>
          </w:tcPr>
          <w:p w14:paraId="46570187"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gridSpan w:val="2"/>
          </w:tcPr>
          <w:p w14:paraId="12E26320"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982" w:type="dxa"/>
          </w:tcPr>
          <w:p w14:paraId="12017641"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t>Yes</w:t>
            </w:r>
          </w:p>
        </w:tc>
      </w:tr>
      <w:tr w:rsidR="00062FBD" w:rsidRPr="00D6071B" w14:paraId="51E255BE" w14:textId="77777777" w:rsidTr="00050332">
        <w:tblPrEx>
          <w:tblCellMar>
            <w:top w:w="0" w:type="dxa"/>
            <w:bottom w:w="0" w:type="dxa"/>
          </w:tblCellMar>
        </w:tblPrEx>
        <w:tc>
          <w:tcPr>
            <w:tcW w:w="540" w:type="dxa"/>
            <w:tcBorders>
              <w:right w:val="nil"/>
            </w:tcBorders>
          </w:tcPr>
          <w:p w14:paraId="091E4D13" w14:textId="77777777" w:rsidR="00062FBD" w:rsidRPr="00D6071B" w:rsidRDefault="00062FBD" w:rsidP="00050332">
            <w:pPr>
              <w:widowControl w:val="0"/>
              <w:autoSpaceDE w:val="0"/>
              <w:autoSpaceDN w:val="0"/>
              <w:adjustRightInd w:val="0"/>
              <w:rPr>
                <w:rFonts w:ascii="Calibri" w:hAnsi="Calibri" w:cs="Arial"/>
                <w:b/>
                <w:bCs/>
                <w:sz w:val="16"/>
                <w:szCs w:val="16"/>
              </w:rPr>
            </w:pPr>
            <w:r w:rsidRPr="00D6071B">
              <w:rPr>
                <w:rFonts w:ascii="Calibri" w:hAnsi="Calibri" w:cs="Arial"/>
                <w:b/>
                <w:bCs/>
                <w:sz w:val="16"/>
                <w:szCs w:val="16"/>
              </w:rPr>
              <w:t>3</w:t>
            </w:r>
          </w:p>
        </w:tc>
        <w:tc>
          <w:tcPr>
            <w:tcW w:w="4860" w:type="dxa"/>
            <w:tcBorders>
              <w:left w:val="nil"/>
              <w:bottom w:val="nil"/>
              <w:right w:val="nil"/>
            </w:tcBorders>
          </w:tcPr>
          <w:p w14:paraId="6A7F7A83" w14:textId="77777777" w:rsidR="00062FBD" w:rsidRPr="00D6071B" w:rsidRDefault="00062FBD" w:rsidP="00050332">
            <w:pPr>
              <w:widowControl w:val="0"/>
              <w:autoSpaceDE w:val="0"/>
              <w:autoSpaceDN w:val="0"/>
              <w:adjustRightInd w:val="0"/>
              <w:rPr>
                <w:rFonts w:ascii="Calibri" w:hAnsi="Calibri" w:cs="Arial"/>
                <w:sz w:val="16"/>
                <w:szCs w:val="16"/>
              </w:rPr>
            </w:pPr>
            <w:r w:rsidRPr="00D6071B">
              <w:rPr>
                <w:rFonts w:ascii="Calibri" w:hAnsi="Calibri" w:cs="Arial"/>
                <w:sz w:val="16"/>
                <w:szCs w:val="16"/>
              </w:rPr>
              <w:t>Risk management annual report from college management.</w:t>
            </w:r>
          </w:p>
        </w:tc>
        <w:tc>
          <w:tcPr>
            <w:tcW w:w="1082" w:type="dxa"/>
            <w:tcBorders>
              <w:left w:val="nil"/>
            </w:tcBorders>
            <w:shd w:val="clear" w:color="auto" w:fill="FFFFFF"/>
          </w:tcPr>
          <w:p w14:paraId="378BDEAA"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78" w:type="dxa"/>
            <w:shd w:val="clear" w:color="auto" w:fill="FFFFFF"/>
          </w:tcPr>
          <w:p w14:paraId="0BE9E8E4"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260" w:type="dxa"/>
            <w:gridSpan w:val="2"/>
          </w:tcPr>
          <w:p w14:paraId="27983118"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gridSpan w:val="3"/>
            <w:shd w:val="clear" w:color="auto" w:fill="E6E6E6"/>
          </w:tcPr>
          <w:p w14:paraId="14A03D63"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r w:rsidRPr="00D6071B">
              <w:rPr>
                <w:rFonts w:ascii="Calibri" w:hAnsi="Calibri" w:cs="Arial"/>
                <w:sz w:val="16"/>
                <w:szCs w:val="16"/>
              </w:rPr>
              <w:t xml:space="preserve"> or autumn term</w:t>
            </w:r>
          </w:p>
        </w:tc>
        <w:tc>
          <w:tcPr>
            <w:tcW w:w="1080" w:type="dxa"/>
            <w:shd w:val="clear" w:color="auto" w:fill="E6E6E6"/>
          </w:tcPr>
          <w:p w14:paraId="625FC65F"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r w:rsidRPr="00D6071B">
              <w:rPr>
                <w:rFonts w:ascii="Calibri" w:hAnsi="Calibri" w:cs="Arial"/>
                <w:sz w:val="16"/>
                <w:szCs w:val="16"/>
              </w:rPr>
              <w:t xml:space="preserve"> or summer term</w:t>
            </w:r>
          </w:p>
        </w:tc>
        <w:tc>
          <w:tcPr>
            <w:tcW w:w="1080" w:type="dxa"/>
            <w:gridSpan w:val="2"/>
          </w:tcPr>
          <w:p w14:paraId="0F4A0853"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982" w:type="dxa"/>
          </w:tcPr>
          <w:p w14:paraId="262E1B84"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r>
      <w:tr w:rsidR="00062FBD" w:rsidRPr="00D6071B" w14:paraId="2CC87C30" w14:textId="77777777" w:rsidTr="00050332">
        <w:tblPrEx>
          <w:tblCellMar>
            <w:top w:w="0" w:type="dxa"/>
            <w:bottom w:w="0" w:type="dxa"/>
          </w:tblCellMar>
        </w:tblPrEx>
        <w:tc>
          <w:tcPr>
            <w:tcW w:w="540" w:type="dxa"/>
            <w:tcBorders>
              <w:right w:val="nil"/>
            </w:tcBorders>
          </w:tcPr>
          <w:p w14:paraId="73003C1A" w14:textId="77777777" w:rsidR="00062FBD" w:rsidRPr="00D6071B" w:rsidRDefault="00062FBD" w:rsidP="00050332">
            <w:pPr>
              <w:widowControl w:val="0"/>
              <w:autoSpaceDE w:val="0"/>
              <w:autoSpaceDN w:val="0"/>
              <w:adjustRightInd w:val="0"/>
              <w:rPr>
                <w:rFonts w:ascii="Calibri" w:hAnsi="Calibri" w:cs="Arial"/>
                <w:b/>
                <w:bCs/>
                <w:sz w:val="16"/>
                <w:szCs w:val="16"/>
              </w:rPr>
            </w:pPr>
            <w:r w:rsidRPr="00D6071B">
              <w:rPr>
                <w:rFonts w:ascii="Calibri" w:hAnsi="Calibri" w:cs="Arial"/>
                <w:b/>
                <w:bCs/>
                <w:sz w:val="16"/>
                <w:szCs w:val="16"/>
              </w:rPr>
              <w:t>4</w:t>
            </w:r>
          </w:p>
        </w:tc>
        <w:tc>
          <w:tcPr>
            <w:tcW w:w="4860" w:type="dxa"/>
            <w:tcBorders>
              <w:left w:val="nil"/>
              <w:bottom w:val="nil"/>
              <w:right w:val="nil"/>
            </w:tcBorders>
          </w:tcPr>
          <w:p w14:paraId="6B0EA8BB" w14:textId="77777777" w:rsidR="00062FBD" w:rsidRPr="00D6071B" w:rsidRDefault="00062FBD" w:rsidP="00050332">
            <w:pPr>
              <w:widowControl w:val="0"/>
              <w:autoSpaceDE w:val="0"/>
              <w:autoSpaceDN w:val="0"/>
              <w:adjustRightInd w:val="0"/>
              <w:rPr>
                <w:rFonts w:ascii="Calibri" w:hAnsi="Calibri" w:cs="Arial"/>
                <w:sz w:val="16"/>
                <w:szCs w:val="16"/>
              </w:rPr>
            </w:pPr>
            <w:r w:rsidRPr="00D6071B">
              <w:rPr>
                <w:rFonts w:ascii="Calibri" w:hAnsi="Calibri" w:cs="Arial"/>
                <w:sz w:val="16"/>
                <w:szCs w:val="16"/>
              </w:rPr>
              <w:t>Appointment and reappointment or dismissal (where applicable) and remuneration of financial statements auditors.</w:t>
            </w:r>
          </w:p>
        </w:tc>
        <w:tc>
          <w:tcPr>
            <w:tcW w:w="1082" w:type="dxa"/>
            <w:tcBorders>
              <w:left w:val="nil"/>
            </w:tcBorders>
          </w:tcPr>
          <w:p w14:paraId="2C6BEE5E"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78" w:type="dxa"/>
            <w:tcBorders>
              <w:bottom w:val="single" w:sz="4" w:space="0" w:color="auto"/>
            </w:tcBorders>
          </w:tcPr>
          <w:p w14:paraId="43A45D4C"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260" w:type="dxa"/>
            <w:gridSpan w:val="2"/>
            <w:tcBorders>
              <w:bottom w:val="single" w:sz="4" w:space="0" w:color="auto"/>
            </w:tcBorders>
            <w:shd w:val="clear" w:color="auto" w:fill="E6E6E6"/>
          </w:tcPr>
          <w:p w14:paraId="139BFB96"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r w:rsidRPr="00D6071B">
              <w:rPr>
                <w:rFonts w:ascii="Calibri" w:hAnsi="Calibri" w:cs="Arial"/>
                <w:sz w:val="16"/>
                <w:szCs w:val="16"/>
              </w:rPr>
              <w:t xml:space="preserve"> or summer term</w:t>
            </w:r>
          </w:p>
        </w:tc>
        <w:tc>
          <w:tcPr>
            <w:tcW w:w="1080" w:type="dxa"/>
            <w:gridSpan w:val="3"/>
            <w:shd w:val="clear" w:color="auto" w:fill="E6E6E6"/>
          </w:tcPr>
          <w:p w14:paraId="620F6E33"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r w:rsidRPr="00D6071B">
              <w:rPr>
                <w:rFonts w:ascii="Calibri" w:hAnsi="Calibri" w:cs="Arial"/>
                <w:sz w:val="16"/>
                <w:szCs w:val="16"/>
              </w:rPr>
              <w:t xml:space="preserve"> or spring term</w:t>
            </w:r>
          </w:p>
        </w:tc>
        <w:tc>
          <w:tcPr>
            <w:tcW w:w="1080" w:type="dxa"/>
          </w:tcPr>
          <w:p w14:paraId="05038A06"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gridSpan w:val="2"/>
          </w:tcPr>
          <w:p w14:paraId="73D2C671"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982" w:type="dxa"/>
          </w:tcPr>
          <w:p w14:paraId="7813DB14"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t>Yes</w:t>
            </w:r>
          </w:p>
        </w:tc>
      </w:tr>
      <w:tr w:rsidR="00062FBD" w:rsidRPr="00D6071B" w14:paraId="46E53983" w14:textId="77777777" w:rsidTr="00050332">
        <w:tblPrEx>
          <w:tblCellMar>
            <w:top w:w="0" w:type="dxa"/>
            <w:bottom w:w="0" w:type="dxa"/>
          </w:tblCellMar>
        </w:tblPrEx>
        <w:tc>
          <w:tcPr>
            <w:tcW w:w="540" w:type="dxa"/>
            <w:tcBorders>
              <w:right w:val="nil"/>
            </w:tcBorders>
          </w:tcPr>
          <w:p w14:paraId="225102E6" w14:textId="77777777" w:rsidR="00062FBD" w:rsidRPr="00D6071B" w:rsidRDefault="00062FBD" w:rsidP="00050332">
            <w:pPr>
              <w:widowControl w:val="0"/>
              <w:autoSpaceDE w:val="0"/>
              <w:autoSpaceDN w:val="0"/>
              <w:adjustRightInd w:val="0"/>
              <w:rPr>
                <w:rFonts w:ascii="Calibri" w:hAnsi="Calibri" w:cs="Arial"/>
                <w:b/>
                <w:bCs/>
                <w:sz w:val="16"/>
                <w:szCs w:val="16"/>
              </w:rPr>
            </w:pPr>
            <w:r w:rsidRPr="00D6071B">
              <w:rPr>
                <w:rFonts w:ascii="Calibri" w:hAnsi="Calibri" w:cs="Arial"/>
                <w:b/>
                <w:bCs/>
                <w:sz w:val="16"/>
                <w:szCs w:val="16"/>
              </w:rPr>
              <w:t>5</w:t>
            </w:r>
          </w:p>
        </w:tc>
        <w:tc>
          <w:tcPr>
            <w:tcW w:w="4860" w:type="dxa"/>
            <w:tcBorders>
              <w:left w:val="nil"/>
              <w:bottom w:val="nil"/>
              <w:right w:val="nil"/>
            </w:tcBorders>
          </w:tcPr>
          <w:p w14:paraId="18E8F3A5" w14:textId="77777777" w:rsidR="00062FBD" w:rsidRPr="00D6071B" w:rsidRDefault="00062FBD" w:rsidP="00050332">
            <w:pPr>
              <w:widowControl w:val="0"/>
              <w:autoSpaceDE w:val="0"/>
              <w:autoSpaceDN w:val="0"/>
              <w:adjustRightInd w:val="0"/>
              <w:rPr>
                <w:rFonts w:ascii="Calibri" w:hAnsi="Calibri" w:cs="Arial"/>
                <w:sz w:val="16"/>
                <w:szCs w:val="16"/>
              </w:rPr>
            </w:pPr>
            <w:r w:rsidRPr="00D6071B">
              <w:rPr>
                <w:rFonts w:ascii="Calibri" w:hAnsi="Calibri" w:cs="Arial"/>
                <w:sz w:val="16"/>
                <w:szCs w:val="16"/>
              </w:rPr>
              <w:t>Interim regularity audit opinion.</w:t>
            </w:r>
          </w:p>
        </w:tc>
        <w:tc>
          <w:tcPr>
            <w:tcW w:w="1082" w:type="dxa"/>
            <w:tcBorders>
              <w:left w:val="nil"/>
            </w:tcBorders>
          </w:tcPr>
          <w:p w14:paraId="3BD7BC5C"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78" w:type="dxa"/>
            <w:shd w:val="clear" w:color="auto" w:fill="FFFFFF"/>
          </w:tcPr>
          <w:p w14:paraId="5E61F0D5"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260" w:type="dxa"/>
            <w:gridSpan w:val="2"/>
            <w:shd w:val="clear" w:color="auto" w:fill="FFFFFF"/>
          </w:tcPr>
          <w:p w14:paraId="6E610C4B"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gridSpan w:val="3"/>
            <w:shd w:val="clear" w:color="auto" w:fill="E6E6E6"/>
          </w:tcPr>
          <w:p w14:paraId="1C218F30"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p>
        </w:tc>
        <w:tc>
          <w:tcPr>
            <w:tcW w:w="1080" w:type="dxa"/>
          </w:tcPr>
          <w:p w14:paraId="4E7ED451"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gridSpan w:val="2"/>
          </w:tcPr>
          <w:p w14:paraId="72A403E2"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982" w:type="dxa"/>
          </w:tcPr>
          <w:p w14:paraId="1935FADA"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r>
      <w:tr w:rsidR="00062FBD" w:rsidRPr="00D6071B" w14:paraId="3208CF04" w14:textId="77777777" w:rsidTr="00050332">
        <w:tblPrEx>
          <w:tblCellMar>
            <w:top w:w="0" w:type="dxa"/>
            <w:bottom w:w="0" w:type="dxa"/>
          </w:tblCellMar>
        </w:tblPrEx>
        <w:tc>
          <w:tcPr>
            <w:tcW w:w="540" w:type="dxa"/>
            <w:tcBorders>
              <w:right w:val="nil"/>
            </w:tcBorders>
          </w:tcPr>
          <w:p w14:paraId="62DC38E5" w14:textId="77777777" w:rsidR="00062FBD" w:rsidRPr="00D6071B" w:rsidRDefault="00062FBD" w:rsidP="00050332">
            <w:pPr>
              <w:widowControl w:val="0"/>
              <w:autoSpaceDE w:val="0"/>
              <w:autoSpaceDN w:val="0"/>
              <w:adjustRightInd w:val="0"/>
              <w:rPr>
                <w:rFonts w:ascii="Calibri" w:hAnsi="Calibri" w:cs="Arial"/>
                <w:b/>
                <w:bCs/>
                <w:sz w:val="16"/>
                <w:szCs w:val="16"/>
              </w:rPr>
            </w:pPr>
            <w:r w:rsidRPr="00D6071B">
              <w:rPr>
                <w:rFonts w:ascii="Calibri" w:hAnsi="Calibri" w:cs="Arial"/>
                <w:b/>
                <w:bCs/>
                <w:sz w:val="16"/>
                <w:szCs w:val="16"/>
              </w:rPr>
              <w:t>6</w:t>
            </w:r>
          </w:p>
        </w:tc>
        <w:tc>
          <w:tcPr>
            <w:tcW w:w="4860" w:type="dxa"/>
            <w:tcBorders>
              <w:left w:val="nil"/>
              <w:bottom w:val="nil"/>
              <w:right w:val="nil"/>
            </w:tcBorders>
          </w:tcPr>
          <w:p w14:paraId="357F8F05" w14:textId="77777777" w:rsidR="00062FBD" w:rsidRPr="00D6071B" w:rsidRDefault="00062FBD" w:rsidP="00050332">
            <w:pPr>
              <w:widowControl w:val="0"/>
              <w:autoSpaceDE w:val="0"/>
              <w:autoSpaceDN w:val="0"/>
              <w:adjustRightInd w:val="0"/>
              <w:rPr>
                <w:rFonts w:ascii="Calibri" w:hAnsi="Calibri" w:cs="Arial"/>
                <w:sz w:val="16"/>
                <w:szCs w:val="16"/>
              </w:rPr>
            </w:pPr>
            <w:r w:rsidRPr="00D6071B">
              <w:rPr>
                <w:rFonts w:ascii="Calibri" w:hAnsi="Calibri" w:cs="Arial"/>
                <w:sz w:val="16"/>
                <w:szCs w:val="16"/>
              </w:rPr>
              <w:t>Review of performance of the internal audit service and establishment of annual performance indicators for following year.</w:t>
            </w:r>
          </w:p>
        </w:tc>
        <w:tc>
          <w:tcPr>
            <w:tcW w:w="1082" w:type="dxa"/>
            <w:tcBorders>
              <w:left w:val="nil"/>
            </w:tcBorders>
          </w:tcPr>
          <w:p w14:paraId="799E86E2"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78" w:type="dxa"/>
          </w:tcPr>
          <w:p w14:paraId="51A984A9"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260" w:type="dxa"/>
            <w:gridSpan w:val="2"/>
          </w:tcPr>
          <w:p w14:paraId="6F532B45"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gridSpan w:val="3"/>
            <w:shd w:val="clear" w:color="auto" w:fill="E6E6E6"/>
          </w:tcPr>
          <w:p w14:paraId="64AFFB23"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r w:rsidRPr="00D6071B">
              <w:rPr>
                <w:rFonts w:ascii="Calibri" w:hAnsi="Calibri" w:cs="Arial"/>
                <w:sz w:val="16"/>
                <w:szCs w:val="16"/>
              </w:rPr>
              <w:t xml:space="preserve"> or autumn term</w:t>
            </w:r>
          </w:p>
        </w:tc>
        <w:tc>
          <w:tcPr>
            <w:tcW w:w="1080" w:type="dxa"/>
            <w:shd w:val="clear" w:color="auto" w:fill="E6E6E6"/>
          </w:tcPr>
          <w:p w14:paraId="4E425E55"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r w:rsidRPr="00D6071B">
              <w:rPr>
                <w:rFonts w:ascii="Calibri" w:hAnsi="Calibri" w:cs="Arial"/>
                <w:sz w:val="16"/>
                <w:szCs w:val="16"/>
              </w:rPr>
              <w:t xml:space="preserve"> or summer term</w:t>
            </w:r>
          </w:p>
        </w:tc>
        <w:tc>
          <w:tcPr>
            <w:tcW w:w="1080" w:type="dxa"/>
            <w:gridSpan w:val="2"/>
          </w:tcPr>
          <w:p w14:paraId="6329BCF1"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982" w:type="dxa"/>
          </w:tcPr>
          <w:p w14:paraId="53425020"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t>No</w:t>
            </w:r>
          </w:p>
        </w:tc>
      </w:tr>
      <w:tr w:rsidR="00062FBD" w:rsidRPr="00D6071B" w14:paraId="2D833CBE" w14:textId="77777777" w:rsidTr="00050332">
        <w:tblPrEx>
          <w:tblCellMar>
            <w:top w:w="0" w:type="dxa"/>
            <w:bottom w:w="0" w:type="dxa"/>
          </w:tblCellMar>
        </w:tblPrEx>
        <w:tc>
          <w:tcPr>
            <w:tcW w:w="540" w:type="dxa"/>
            <w:tcBorders>
              <w:right w:val="nil"/>
            </w:tcBorders>
          </w:tcPr>
          <w:p w14:paraId="16FA9BCE" w14:textId="77777777" w:rsidR="00062FBD" w:rsidRPr="00D6071B" w:rsidRDefault="00062FBD" w:rsidP="00050332">
            <w:pPr>
              <w:widowControl w:val="0"/>
              <w:autoSpaceDE w:val="0"/>
              <w:autoSpaceDN w:val="0"/>
              <w:adjustRightInd w:val="0"/>
              <w:rPr>
                <w:rFonts w:ascii="Calibri" w:hAnsi="Calibri" w:cs="Arial"/>
                <w:b/>
                <w:bCs/>
                <w:sz w:val="16"/>
                <w:szCs w:val="16"/>
              </w:rPr>
            </w:pPr>
            <w:r w:rsidRPr="00D6071B">
              <w:rPr>
                <w:rFonts w:ascii="Calibri" w:hAnsi="Calibri" w:cs="Arial"/>
                <w:b/>
                <w:bCs/>
                <w:sz w:val="16"/>
                <w:szCs w:val="16"/>
              </w:rPr>
              <w:t>7</w:t>
            </w:r>
          </w:p>
        </w:tc>
        <w:tc>
          <w:tcPr>
            <w:tcW w:w="4860" w:type="dxa"/>
            <w:tcBorders>
              <w:left w:val="nil"/>
              <w:bottom w:val="nil"/>
              <w:right w:val="nil"/>
            </w:tcBorders>
          </w:tcPr>
          <w:p w14:paraId="2737EF07" w14:textId="77777777" w:rsidR="00062FBD" w:rsidRPr="00D6071B" w:rsidRDefault="00062FBD" w:rsidP="00050332">
            <w:pPr>
              <w:widowControl w:val="0"/>
              <w:autoSpaceDE w:val="0"/>
              <w:autoSpaceDN w:val="0"/>
              <w:adjustRightInd w:val="0"/>
              <w:rPr>
                <w:rFonts w:ascii="Calibri" w:hAnsi="Calibri" w:cs="Arial"/>
                <w:sz w:val="16"/>
                <w:szCs w:val="16"/>
              </w:rPr>
            </w:pPr>
            <w:r w:rsidRPr="00D6071B">
              <w:rPr>
                <w:rFonts w:ascii="Calibri" w:hAnsi="Calibri" w:cs="Arial"/>
                <w:sz w:val="16"/>
                <w:szCs w:val="16"/>
              </w:rPr>
              <w:t>Funding auditor interim opinion and management letter (where applicable</w:t>
            </w:r>
            <w:proofErr w:type="gramStart"/>
            <w:r w:rsidRPr="00D6071B">
              <w:rPr>
                <w:rFonts w:ascii="Calibri" w:hAnsi="Calibri" w:cs="Arial"/>
                <w:sz w:val="16"/>
                <w:szCs w:val="16"/>
              </w:rPr>
              <w:t>).*</w:t>
            </w:r>
            <w:proofErr w:type="gramEnd"/>
          </w:p>
        </w:tc>
        <w:tc>
          <w:tcPr>
            <w:tcW w:w="1082" w:type="dxa"/>
            <w:tcBorders>
              <w:left w:val="nil"/>
            </w:tcBorders>
          </w:tcPr>
          <w:p w14:paraId="27D99412"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78" w:type="dxa"/>
          </w:tcPr>
          <w:p w14:paraId="611236AD"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260" w:type="dxa"/>
            <w:gridSpan w:val="2"/>
          </w:tcPr>
          <w:p w14:paraId="12C87746"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gridSpan w:val="3"/>
          </w:tcPr>
          <w:p w14:paraId="2F94658A"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shd w:val="clear" w:color="auto" w:fill="E6E6E6"/>
          </w:tcPr>
          <w:p w14:paraId="6B081FF2"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r w:rsidRPr="00D6071B">
              <w:rPr>
                <w:rFonts w:ascii="Calibri" w:hAnsi="Calibri" w:cs="Arial"/>
                <w:sz w:val="16"/>
                <w:szCs w:val="16"/>
              </w:rPr>
              <w:sym w:font="Wingdings" w:char="F06C"/>
            </w:r>
          </w:p>
        </w:tc>
        <w:tc>
          <w:tcPr>
            <w:tcW w:w="1080" w:type="dxa"/>
            <w:gridSpan w:val="2"/>
          </w:tcPr>
          <w:p w14:paraId="31BE6553"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982" w:type="dxa"/>
          </w:tcPr>
          <w:p w14:paraId="7041F5E5"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t>Yes*</w:t>
            </w:r>
          </w:p>
        </w:tc>
      </w:tr>
      <w:tr w:rsidR="00062FBD" w:rsidRPr="00D6071B" w14:paraId="4F82D398" w14:textId="77777777" w:rsidTr="00050332">
        <w:tblPrEx>
          <w:tblCellMar>
            <w:top w:w="0" w:type="dxa"/>
            <w:bottom w:w="0" w:type="dxa"/>
          </w:tblCellMar>
        </w:tblPrEx>
        <w:tc>
          <w:tcPr>
            <w:tcW w:w="540" w:type="dxa"/>
            <w:tcBorders>
              <w:right w:val="nil"/>
            </w:tcBorders>
          </w:tcPr>
          <w:p w14:paraId="1EBE03E4" w14:textId="77777777" w:rsidR="00062FBD" w:rsidRPr="00D6071B" w:rsidRDefault="00062FBD" w:rsidP="00050332">
            <w:pPr>
              <w:widowControl w:val="0"/>
              <w:autoSpaceDE w:val="0"/>
              <w:autoSpaceDN w:val="0"/>
              <w:adjustRightInd w:val="0"/>
              <w:rPr>
                <w:rFonts w:ascii="Calibri" w:hAnsi="Calibri" w:cs="Arial"/>
                <w:b/>
                <w:bCs/>
                <w:sz w:val="16"/>
                <w:szCs w:val="16"/>
              </w:rPr>
            </w:pPr>
            <w:r w:rsidRPr="00D6071B">
              <w:rPr>
                <w:rFonts w:ascii="Calibri" w:hAnsi="Calibri" w:cs="Arial"/>
                <w:b/>
                <w:bCs/>
                <w:sz w:val="16"/>
                <w:szCs w:val="16"/>
              </w:rPr>
              <w:t>8</w:t>
            </w:r>
          </w:p>
        </w:tc>
        <w:tc>
          <w:tcPr>
            <w:tcW w:w="4860" w:type="dxa"/>
            <w:tcBorders>
              <w:left w:val="nil"/>
              <w:bottom w:val="nil"/>
              <w:right w:val="nil"/>
            </w:tcBorders>
          </w:tcPr>
          <w:p w14:paraId="7AA80483" w14:textId="77777777" w:rsidR="00062FBD" w:rsidRPr="00D6071B" w:rsidRDefault="00062FBD" w:rsidP="00050332">
            <w:pPr>
              <w:widowControl w:val="0"/>
              <w:autoSpaceDE w:val="0"/>
              <w:autoSpaceDN w:val="0"/>
              <w:adjustRightInd w:val="0"/>
              <w:rPr>
                <w:rFonts w:ascii="Calibri" w:hAnsi="Calibri" w:cs="Arial"/>
                <w:sz w:val="16"/>
                <w:szCs w:val="16"/>
              </w:rPr>
            </w:pPr>
            <w:r w:rsidRPr="00D6071B">
              <w:rPr>
                <w:rFonts w:ascii="Calibri" w:hAnsi="Calibri" w:cs="Arial"/>
                <w:sz w:val="16"/>
                <w:szCs w:val="16"/>
              </w:rPr>
              <w:t xml:space="preserve">Internal audit service annual </w:t>
            </w:r>
            <w:proofErr w:type="gramStart"/>
            <w:r w:rsidRPr="00D6071B">
              <w:rPr>
                <w:rFonts w:ascii="Calibri" w:hAnsi="Calibri" w:cs="Arial"/>
                <w:sz w:val="16"/>
                <w:szCs w:val="16"/>
              </w:rPr>
              <w:t>report.*</w:t>
            </w:r>
            <w:proofErr w:type="gramEnd"/>
          </w:p>
        </w:tc>
        <w:tc>
          <w:tcPr>
            <w:tcW w:w="1082" w:type="dxa"/>
            <w:tcBorders>
              <w:left w:val="nil"/>
            </w:tcBorders>
          </w:tcPr>
          <w:p w14:paraId="1AC208C2"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78" w:type="dxa"/>
          </w:tcPr>
          <w:p w14:paraId="20D6B4FF"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260" w:type="dxa"/>
            <w:gridSpan w:val="2"/>
          </w:tcPr>
          <w:p w14:paraId="67EA6F27"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gridSpan w:val="3"/>
          </w:tcPr>
          <w:p w14:paraId="27B7272D"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shd w:val="clear" w:color="auto" w:fill="E6E6E6"/>
          </w:tcPr>
          <w:p w14:paraId="3866B46D"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r w:rsidRPr="00D6071B">
              <w:rPr>
                <w:rFonts w:ascii="Calibri" w:hAnsi="Calibri" w:cs="Arial"/>
                <w:sz w:val="16"/>
                <w:szCs w:val="16"/>
              </w:rPr>
              <w:sym w:font="Wingdings" w:char="F06C"/>
            </w:r>
          </w:p>
        </w:tc>
        <w:tc>
          <w:tcPr>
            <w:tcW w:w="1080" w:type="dxa"/>
            <w:gridSpan w:val="2"/>
          </w:tcPr>
          <w:p w14:paraId="57249396"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982" w:type="dxa"/>
          </w:tcPr>
          <w:p w14:paraId="313EC11A"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t>Yes*</w:t>
            </w:r>
          </w:p>
        </w:tc>
      </w:tr>
      <w:tr w:rsidR="00062FBD" w:rsidRPr="00D6071B" w14:paraId="677C9B10" w14:textId="77777777" w:rsidTr="00050332">
        <w:tblPrEx>
          <w:tblCellMar>
            <w:top w:w="0" w:type="dxa"/>
            <w:bottom w:w="0" w:type="dxa"/>
          </w:tblCellMar>
        </w:tblPrEx>
        <w:tc>
          <w:tcPr>
            <w:tcW w:w="540" w:type="dxa"/>
            <w:tcBorders>
              <w:right w:val="nil"/>
            </w:tcBorders>
          </w:tcPr>
          <w:p w14:paraId="68FC3D31" w14:textId="77777777" w:rsidR="00062FBD" w:rsidRPr="00D6071B" w:rsidRDefault="00062FBD" w:rsidP="00050332">
            <w:pPr>
              <w:widowControl w:val="0"/>
              <w:autoSpaceDE w:val="0"/>
              <w:autoSpaceDN w:val="0"/>
              <w:adjustRightInd w:val="0"/>
              <w:rPr>
                <w:rFonts w:ascii="Calibri" w:hAnsi="Calibri" w:cs="Arial"/>
                <w:b/>
                <w:bCs/>
                <w:sz w:val="16"/>
                <w:szCs w:val="16"/>
              </w:rPr>
            </w:pPr>
            <w:r w:rsidRPr="00D6071B">
              <w:rPr>
                <w:rFonts w:ascii="Calibri" w:hAnsi="Calibri" w:cs="Arial"/>
                <w:b/>
                <w:bCs/>
                <w:sz w:val="16"/>
                <w:szCs w:val="16"/>
              </w:rPr>
              <w:t>9</w:t>
            </w:r>
          </w:p>
        </w:tc>
        <w:tc>
          <w:tcPr>
            <w:tcW w:w="4860" w:type="dxa"/>
            <w:tcBorders>
              <w:left w:val="nil"/>
              <w:bottom w:val="nil"/>
              <w:right w:val="nil"/>
            </w:tcBorders>
          </w:tcPr>
          <w:p w14:paraId="2FC46BE0" w14:textId="77777777" w:rsidR="00062FBD" w:rsidRPr="00D6071B" w:rsidRDefault="00062FBD" w:rsidP="00050332">
            <w:pPr>
              <w:widowControl w:val="0"/>
              <w:autoSpaceDE w:val="0"/>
              <w:autoSpaceDN w:val="0"/>
              <w:adjustRightInd w:val="0"/>
              <w:rPr>
                <w:rFonts w:ascii="Calibri" w:hAnsi="Calibri" w:cs="Arial"/>
                <w:sz w:val="16"/>
                <w:szCs w:val="16"/>
              </w:rPr>
            </w:pPr>
            <w:r w:rsidRPr="00D6071B">
              <w:rPr>
                <w:rFonts w:ascii="Calibri" w:hAnsi="Calibri" w:cs="Arial"/>
                <w:sz w:val="16"/>
                <w:szCs w:val="16"/>
              </w:rPr>
              <w:t xml:space="preserve">Financial statements audit management </w:t>
            </w:r>
            <w:proofErr w:type="gramStart"/>
            <w:r w:rsidRPr="00D6071B">
              <w:rPr>
                <w:rFonts w:ascii="Calibri" w:hAnsi="Calibri" w:cs="Arial"/>
                <w:sz w:val="16"/>
                <w:szCs w:val="16"/>
              </w:rPr>
              <w:t>letter.*</w:t>
            </w:r>
            <w:proofErr w:type="gramEnd"/>
          </w:p>
        </w:tc>
        <w:tc>
          <w:tcPr>
            <w:tcW w:w="1082" w:type="dxa"/>
            <w:tcBorders>
              <w:left w:val="nil"/>
            </w:tcBorders>
          </w:tcPr>
          <w:p w14:paraId="1D6B3982"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78" w:type="dxa"/>
          </w:tcPr>
          <w:p w14:paraId="3589EE7E"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260" w:type="dxa"/>
            <w:gridSpan w:val="2"/>
          </w:tcPr>
          <w:p w14:paraId="078F2F71"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gridSpan w:val="3"/>
          </w:tcPr>
          <w:p w14:paraId="1B1BC976"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shd w:val="clear" w:color="auto" w:fill="E6E6E6"/>
          </w:tcPr>
          <w:p w14:paraId="140C6B51"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r w:rsidRPr="00D6071B">
              <w:rPr>
                <w:rFonts w:ascii="Calibri" w:hAnsi="Calibri" w:cs="Arial"/>
                <w:sz w:val="16"/>
                <w:szCs w:val="16"/>
              </w:rPr>
              <w:sym w:font="Wingdings" w:char="F06C"/>
            </w:r>
          </w:p>
        </w:tc>
        <w:tc>
          <w:tcPr>
            <w:tcW w:w="1080" w:type="dxa"/>
            <w:gridSpan w:val="2"/>
          </w:tcPr>
          <w:p w14:paraId="3B7DC5C9"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982" w:type="dxa"/>
          </w:tcPr>
          <w:p w14:paraId="6319952C"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t>Yes*</w:t>
            </w:r>
          </w:p>
        </w:tc>
      </w:tr>
      <w:tr w:rsidR="00062FBD" w:rsidRPr="00D6071B" w14:paraId="2ABFF941" w14:textId="77777777" w:rsidTr="00050332">
        <w:tblPrEx>
          <w:tblCellMar>
            <w:top w:w="0" w:type="dxa"/>
            <w:bottom w:w="0" w:type="dxa"/>
          </w:tblCellMar>
        </w:tblPrEx>
        <w:tc>
          <w:tcPr>
            <w:tcW w:w="540" w:type="dxa"/>
            <w:tcBorders>
              <w:right w:val="nil"/>
            </w:tcBorders>
          </w:tcPr>
          <w:p w14:paraId="3255AC19" w14:textId="77777777" w:rsidR="00062FBD" w:rsidRPr="00D6071B" w:rsidRDefault="00062FBD" w:rsidP="00050332">
            <w:pPr>
              <w:widowControl w:val="0"/>
              <w:autoSpaceDE w:val="0"/>
              <w:autoSpaceDN w:val="0"/>
              <w:adjustRightInd w:val="0"/>
              <w:rPr>
                <w:rFonts w:ascii="Calibri" w:hAnsi="Calibri" w:cs="Arial"/>
                <w:b/>
                <w:bCs/>
                <w:sz w:val="16"/>
                <w:szCs w:val="16"/>
              </w:rPr>
            </w:pPr>
            <w:r w:rsidRPr="00D6071B">
              <w:rPr>
                <w:rFonts w:ascii="Calibri" w:hAnsi="Calibri" w:cs="Arial"/>
                <w:b/>
                <w:bCs/>
                <w:sz w:val="16"/>
                <w:szCs w:val="16"/>
              </w:rPr>
              <w:t>10</w:t>
            </w:r>
          </w:p>
        </w:tc>
        <w:tc>
          <w:tcPr>
            <w:tcW w:w="4860" w:type="dxa"/>
            <w:tcBorders>
              <w:left w:val="nil"/>
              <w:bottom w:val="nil"/>
              <w:right w:val="nil"/>
            </w:tcBorders>
          </w:tcPr>
          <w:p w14:paraId="1BB81B84" w14:textId="77777777" w:rsidR="00062FBD" w:rsidRPr="00D6071B" w:rsidRDefault="00062FBD" w:rsidP="00050332">
            <w:pPr>
              <w:widowControl w:val="0"/>
              <w:autoSpaceDE w:val="0"/>
              <w:autoSpaceDN w:val="0"/>
              <w:adjustRightInd w:val="0"/>
              <w:rPr>
                <w:rFonts w:ascii="Calibri" w:hAnsi="Calibri" w:cs="Arial"/>
                <w:sz w:val="16"/>
                <w:szCs w:val="16"/>
              </w:rPr>
            </w:pPr>
            <w:r w:rsidRPr="00D6071B">
              <w:rPr>
                <w:rFonts w:ascii="Calibri" w:hAnsi="Calibri" w:cs="Arial"/>
                <w:sz w:val="16"/>
                <w:szCs w:val="16"/>
              </w:rPr>
              <w:t xml:space="preserve">Annual report of the audit </w:t>
            </w:r>
            <w:proofErr w:type="gramStart"/>
            <w:r w:rsidRPr="00D6071B">
              <w:rPr>
                <w:rFonts w:ascii="Calibri" w:hAnsi="Calibri" w:cs="Arial"/>
                <w:sz w:val="16"/>
                <w:szCs w:val="16"/>
              </w:rPr>
              <w:t>committee.*</w:t>
            </w:r>
            <w:proofErr w:type="gramEnd"/>
          </w:p>
        </w:tc>
        <w:tc>
          <w:tcPr>
            <w:tcW w:w="1082" w:type="dxa"/>
            <w:tcBorders>
              <w:left w:val="nil"/>
            </w:tcBorders>
          </w:tcPr>
          <w:p w14:paraId="01046808"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78" w:type="dxa"/>
          </w:tcPr>
          <w:p w14:paraId="21179C8D"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260" w:type="dxa"/>
            <w:gridSpan w:val="2"/>
          </w:tcPr>
          <w:p w14:paraId="21DD960E"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gridSpan w:val="3"/>
          </w:tcPr>
          <w:p w14:paraId="4CD26B58"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shd w:val="clear" w:color="auto" w:fill="E6E6E6"/>
          </w:tcPr>
          <w:p w14:paraId="3F6CDF68"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p>
        </w:tc>
        <w:tc>
          <w:tcPr>
            <w:tcW w:w="1080" w:type="dxa"/>
            <w:gridSpan w:val="2"/>
          </w:tcPr>
          <w:p w14:paraId="4EC35F10"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982" w:type="dxa"/>
          </w:tcPr>
          <w:p w14:paraId="3822D130"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t>Yes*</w:t>
            </w:r>
          </w:p>
        </w:tc>
      </w:tr>
      <w:tr w:rsidR="00062FBD" w:rsidRPr="00D6071B" w14:paraId="4D72C147" w14:textId="77777777" w:rsidTr="00050332">
        <w:tblPrEx>
          <w:tblCellMar>
            <w:top w:w="0" w:type="dxa"/>
            <w:bottom w:w="0" w:type="dxa"/>
          </w:tblCellMar>
        </w:tblPrEx>
        <w:trPr>
          <w:trHeight w:val="819"/>
        </w:trPr>
        <w:tc>
          <w:tcPr>
            <w:tcW w:w="540" w:type="dxa"/>
            <w:tcBorders>
              <w:right w:val="nil"/>
            </w:tcBorders>
          </w:tcPr>
          <w:p w14:paraId="21C9EBC9" w14:textId="77777777" w:rsidR="00062FBD" w:rsidRPr="00D6071B" w:rsidRDefault="00062FBD" w:rsidP="00050332">
            <w:pPr>
              <w:widowControl w:val="0"/>
              <w:autoSpaceDE w:val="0"/>
              <w:autoSpaceDN w:val="0"/>
              <w:adjustRightInd w:val="0"/>
              <w:rPr>
                <w:rFonts w:ascii="Calibri" w:hAnsi="Calibri" w:cs="Arial"/>
                <w:b/>
                <w:bCs/>
                <w:sz w:val="16"/>
                <w:szCs w:val="16"/>
              </w:rPr>
            </w:pPr>
            <w:r w:rsidRPr="00D6071B">
              <w:rPr>
                <w:rFonts w:ascii="Calibri" w:hAnsi="Calibri" w:cs="Arial"/>
                <w:b/>
                <w:bCs/>
                <w:sz w:val="16"/>
                <w:szCs w:val="16"/>
              </w:rPr>
              <w:t>11</w:t>
            </w:r>
          </w:p>
        </w:tc>
        <w:tc>
          <w:tcPr>
            <w:tcW w:w="4860" w:type="dxa"/>
            <w:tcBorders>
              <w:left w:val="nil"/>
              <w:bottom w:val="nil"/>
              <w:right w:val="nil"/>
            </w:tcBorders>
          </w:tcPr>
          <w:p w14:paraId="5A674832" w14:textId="77777777" w:rsidR="00062FBD" w:rsidRPr="00D6071B" w:rsidRDefault="00062FBD" w:rsidP="00050332">
            <w:pPr>
              <w:widowControl w:val="0"/>
              <w:autoSpaceDE w:val="0"/>
              <w:autoSpaceDN w:val="0"/>
              <w:adjustRightInd w:val="0"/>
              <w:rPr>
                <w:rFonts w:ascii="Calibri" w:hAnsi="Calibri" w:cs="Arial"/>
                <w:sz w:val="16"/>
                <w:szCs w:val="16"/>
              </w:rPr>
            </w:pPr>
            <w:r w:rsidRPr="00D6071B">
              <w:rPr>
                <w:rFonts w:ascii="Calibri" w:hAnsi="Calibri" w:cs="Arial"/>
                <w:sz w:val="16"/>
                <w:szCs w:val="16"/>
              </w:rPr>
              <w:t>Recommendation of approval to the corporation of annual financial statements (may be the role of the finance committee or equivalent) including regularity audit opinion.</w:t>
            </w:r>
          </w:p>
        </w:tc>
        <w:tc>
          <w:tcPr>
            <w:tcW w:w="1082" w:type="dxa"/>
            <w:tcBorders>
              <w:left w:val="nil"/>
            </w:tcBorders>
          </w:tcPr>
          <w:p w14:paraId="47499F9F"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78" w:type="dxa"/>
          </w:tcPr>
          <w:p w14:paraId="6E7D8175"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260" w:type="dxa"/>
            <w:gridSpan w:val="2"/>
          </w:tcPr>
          <w:p w14:paraId="5FDC5884"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gridSpan w:val="3"/>
          </w:tcPr>
          <w:p w14:paraId="233CB944"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shd w:val="clear" w:color="auto" w:fill="E6E6E6"/>
          </w:tcPr>
          <w:p w14:paraId="6B9C1C19"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p>
        </w:tc>
        <w:tc>
          <w:tcPr>
            <w:tcW w:w="1080" w:type="dxa"/>
            <w:gridSpan w:val="2"/>
          </w:tcPr>
          <w:p w14:paraId="5EEEE656"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982" w:type="dxa"/>
          </w:tcPr>
          <w:p w14:paraId="0E0769CE"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t>Yes</w:t>
            </w:r>
          </w:p>
        </w:tc>
      </w:tr>
      <w:tr w:rsidR="00062FBD" w:rsidRPr="00D6071B" w14:paraId="64F3689E" w14:textId="77777777" w:rsidTr="00050332">
        <w:tblPrEx>
          <w:tblCellMar>
            <w:top w:w="0" w:type="dxa"/>
            <w:bottom w:w="0" w:type="dxa"/>
          </w:tblCellMar>
        </w:tblPrEx>
        <w:trPr>
          <w:trHeight w:val="819"/>
        </w:trPr>
        <w:tc>
          <w:tcPr>
            <w:tcW w:w="540" w:type="dxa"/>
            <w:tcBorders>
              <w:right w:val="nil"/>
            </w:tcBorders>
          </w:tcPr>
          <w:p w14:paraId="466D9889" w14:textId="77777777" w:rsidR="00062FBD" w:rsidRPr="00D6071B" w:rsidRDefault="00062FBD" w:rsidP="00050332">
            <w:pPr>
              <w:widowControl w:val="0"/>
              <w:autoSpaceDE w:val="0"/>
              <w:autoSpaceDN w:val="0"/>
              <w:adjustRightInd w:val="0"/>
              <w:rPr>
                <w:rFonts w:ascii="Calibri" w:hAnsi="Calibri" w:cs="Arial"/>
                <w:b/>
                <w:bCs/>
                <w:sz w:val="16"/>
                <w:szCs w:val="16"/>
              </w:rPr>
            </w:pPr>
            <w:r w:rsidRPr="00D6071B">
              <w:rPr>
                <w:rFonts w:ascii="Calibri" w:hAnsi="Calibri" w:cs="Arial"/>
                <w:b/>
                <w:bCs/>
                <w:sz w:val="16"/>
                <w:szCs w:val="16"/>
              </w:rPr>
              <w:t>12</w:t>
            </w:r>
          </w:p>
        </w:tc>
        <w:tc>
          <w:tcPr>
            <w:tcW w:w="4860" w:type="dxa"/>
            <w:tcBorders>
              <w:left w:val="nil"/>
              <w:bottom w:val="nil"/>
              <w:right w:val="nil"/>
            </w:tcBorders>
          </w:tcPr>
          <w:p w14:paraId="75818E24" w14:textId="77777777" w:rsidR="00062FBD" w:rsidRPr="00D6071B" w:rsidRDefault="00062FBD" w:rsidP="00050332">
            <w:pPr>
              <w:widowControl w:val="0"/>
              <w:autoSpaceDE w:val="0"/>
              <w:autoSpaceDN w:val="0"/>
              <w:adjustRightInd w:val="0"/>
              <w:rPr>
                <w:rFonts w:ascii="Calibri" w:hAnsi="Calibri" w:cs="Arial"/>
                <w:sz w:val="16"/>
                <w:szCs w:val="16"/>
              </w:rPr>
            </w:pPr>
            <w:r w:rsidRPr="00D6071B">
              <w:rPr>
                <w:rFonts w:ascii="Calibri" w:hAnsi="Calibri" w:cs="Arial"/>
                <w:sz w:val="16"/>
                <w:szCs w:val="16"/>
              </w:rPr>
              <w:t>Funding auditor final opinion and management letter (where applicable).</w:t>
            </w:r>
          </w:p>
        </w:tc>
        <w:tc>
          <w:tcPr>
            <w:tcW w:w="1082" w:type="dxa"/>
            <w:tcBorders>
              <w:left w:val="nil"/>
            </w:tcBorders>
          </w:tcPr>
          <w:p w14:paraId="0636FB22"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78" w:type="dxa"/>
          </w:tcPr>
          <w:p w14:paraId="064D0B2A"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260" w:type="dxa"/>
            <w:gridSpan w:val="2"/>
          </w:tcPr>
          <w:p w14:paraId="54B20C7E"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gridSpan w:val="3"/>
          </w:tcPr>
          <w:p w14:paraId="4D962D7E"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tcPr>
          <w:p w14:paraId="155C0DF2"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gridSpan w:val="2"/>
            <w:shd w:val="clear" w:color="auto" w:fill="E6E6E6"/>
          </w:tcPr>
          <w:p w14:paraId="078FC839"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p>
        </w:tc>
        <w:tc>
          <w:tcPr>
            <w:tcW w:w="1982" w:type="dxa"/>
          </w:tcPr>
          <w:p w14:paraId="3200D4E0"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t>Yes</w:t>
            </w:r>
          </w:p>
        </w:tc>
      </w:tr>
      <w:tr w:rsidR="00062FBD" w:rsidRPr="00D6071B" w14:paraId="370E84DB" w14:textId="77777777" w:rsidTr="00050332">
        <w:tblPrEx>
          <w:tblCellMar>
            <w:top w:w="0" w:type="dxa"/>
            <w:bottom w:w="0" w:type="dxa"/>
          </w:tblCellMar>
        </w:tblPrEx>
        <w:trPr>
          <w:trHeight w:val="819"/>
        </w:trPr>
        <w:tc>
          <w:tcPr>
            <w:tcW w:w="540" w:type="dxa"/>
            <w:tcBorders>
              <w:right w:val="nil"/>
            </w:tcBorders>
          </w:tcPr>
          <w:p w14:paraId="69016E08" w14:textId="77777777" w:rsidR="00062FBD" w:rsidRPr="00D6071B" w:rsidRDefault="00062FBD" w:rsidP="00050332">
            <w:pPr>
              <w:widowControl w:val="0"/>
              <w:autoSpaceDE w:val="0"/>
              <w:autoSpaceDN w:val="0"/>
              <w:adjustRightInd w:val="0"/>
              <w:rPr>
                <w:rFonts w:ascii="Calibri" w:hAnsi="Calibri" w:cs="Arial"/>
                <w:b/>
                <w:bCs/>
                <w:sz w:val="16"/>
                <w:szCs w:val="16"/>
              </w:rPr>
            </w:pPr>
            <w:r w:rsidRPr="00D6071B">
              <w:rPr>
                <w:rFonts w:ascii="Calibri" w:hAnsi="Calibri" w:cs="Arial"/>
                <w:b/>
                <w:bCs/>
                <w:sz w:val="16"/>
                <w:szCs w:val="16"/>
              </w:rPr>
              <w:t>13</w:t>
            </w:r>
          </w:p>
        </w:tc>
        <w:tc>
          <w:tcPr>
            <w:tcW w:w="4860" w:type="dxa"/>
            <w:tcBorders>
              <w:left w:val="nil"/>
              <w:bottom w:val="nil"/>
              <w:right w:val="nil"/>
            </w:tcBorders>
          </w:tcPr>
          <w:p w14:paraId="76E713AD" w14:textId="77777777" w:rsidR="00062FBD" w:rsidRPr="00D6071B" w:rsidRDefault="00062FBD" w:rsidP="00050332">
            <w:pPr>
              <w:widowControl w:val="0"/>
              <w:autoSpaceDE w:val="0"/>
              <w:autoSpaceDN w:val="0"/>
              <w:adjustRightInd w:val="0"/>
              <w:rPr>
                <w:rFonts w:ascii="Calibri" w:hAnsi="Calibri" w:cs="Arial"/>
                <w:sz w:val="16"/>
                <w:szCs w:val="16"/>
              </w:rPr>
            </w:pPr>
            <w:r w:rsidRPr="00D6071B">
              <w:rPr>
                <w:rFonts w:ascii="Calibri" w:hAnsi="Calibri" w:cs="Arial"/>
                <w:sz w:val="16"/>
                <w:szCs w:val="16"/>
              </w:rPr>
              <w:t xml:space="preserve">Review of performance of the financial </w:t>
            </w:r>
            <w:proofErr w:type="gramStart"/>
            <w:r w:rsidRPr="00D6071B">
              <w:rPr>
                <w:rFonts w:ascii="Calibri" w:hAnsi="Calibri" w:cs="Arial"/>
                <w:sz w:val="16"/>
                <w:szCs w:val="16"/>
              </w:rPr>
              <w:t>statements</w:t>
            </w:r>
            <w:proofErr w:type="gramEnd"/>
            <w:r w:rsidRPr="00D6071B">
              <w:rPr>
                <w:rFonts w:ascii="Calibri" w:hAnsi="Calibri" w:cs="Arial"/>
                <w:sz w:val="16"/>
                <w:szCs w:val="16"/>
              </w:rPr>
              <w:t xml:space="preserve"> auditors and establishment of annual performance indicators for the following year.</w:t>
            </w:r>
          </w:p>
        </w:tc>
        <w:tc>
          <w:tcPr>
            <w:tcW w:w="1082" w:type="dxa"/>
            <w:tcBorders>
              <w:left w:val="nil"/>
            </w:tcBorders>
          </w:tcPr>
          <w:p w14:paraId="19EACDD5"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78" w:type="dxa"/>
          </w:tcPr>
          <w:p w14:paraId="5FE73320"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260" w:type="dxa"/>
            <w:gridSpan w:val="2"/>
          </w:tcPr>
          <w:p w14:paraId="43A14F28"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gridSpan w:val="3"/>
          </w:tcPr>
          <w:p w14:paraId="1E668707"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tcPr>
          <w:p w14:paraId="5E56D4AF"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gridSpan w:val="2"/>
            <w:shd w:val="clear" w:color="auto" w:fill="E6E6E6"/>
          </w:tcPr>
          <w:p w14:paraId="442A1FCE"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r w:rsidRPr="00D6071B">
              <w:rPr>
                <w:rFonts w:ascii="Calibri" w:hAnsi="Calibri" w:cs="Arial"/>
                <w:sz w:val="16"/>
                <w:szCs w:val="16"/>
              </w:rPr>
              <w:t xml:space="preserve"> or summer term</w:t>
            </w:r>
          </w:p>
        </w:tc>
        <w:tc>
          <w:tcPr>
            <w:tcW w:w="1982" w:type="dxa"/>
          </w:tcPr>
          <w:p w14:paraId="1F1300B3"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t>No</w:t>
            </w:r>
          </w:p>
        </w:tc>
      </w:tr>
      <w:tr w:rsidR="00062FBD" w:rsidRPr="00D6071B" w14:paraId="1CF9EC60" w14:textId="77777777" w:rsidTr="00050332">
        <w:tblPrEx>
          <w:tblCellMar>
            <w:top w:w="0" w:type="dxa"/>
            <w:bottom w:w="0" w:type="dxa"/>
          </w:tblCellMar>
        </w:tblPrEx>
        <w:trPr>
          <w:cantSplit/>
          <w:trHeight w:val="250"/>
        </w:trPr>
        <w:tc>
          <w:tcPr>
            <w:tcW w:w="540" w:type="dxa"/>
            <w:vMerge w:val="restart"/>
            <w:tcBorders>
              <w:right w:val="nil"/>
            </w:tcBorders>
          </w:tcPr>
          <w:p w14:paraId="430B9761" w14:textId="77777777" w:rsidR="00062FBD" w:rsidRPr="00D6071B" w:rsidRDefault="00062FBD" w:rsidP="00050332">
            <w:pPr>
              <w:widowControl w:val="0"/>
              <w:autoSpaceDE w:val="0"/>
              <w:autoSpaceDN w:val="0"/>
              <w:adjustRightInd w:val="0"/>
              <w:rPr>
                <w:rFonts w:ascii="Calibri" w:hAnsi="Calibri" w:cs="Arial"/>
                <w:b/>
                <w:bCs/>
                <w:sz w:val="16"/>
                <w:szCs w:val="16"/>
              </w:rPr>
            </w:pPr>
            <w:r w:rsidRPr="00D6071B">
              <w:rPr>
                <w:rFonts w:ascii="Calibri" w:hAnsi="Calibri" w:cs="Arial"/>
                <w:b/>
                <w:bCs/>
                <w:sz w:val="16"/>
                <w:szCs w:val="16"/>
              </w:rPr>
              <w:t>14</w:t>
            </w:r>
          </w:p>
        </w:tc>
        <w:tc>
          <w:tcPr>
            <w:tcW w:w="4860" w:type="dxa"/>
            <w:vMerge w:val="restart"/>
            <w:tcBorders>
              <w:left w:val="nil"/>
              <w:bottom w:val="nil"/>
              <w:right w:val="nil"/>
            </w:tcBorders>
          </w:tcPr>
          <w:p w14:paraId="2EBB4B91" w14:textId="77777777" w:rsidR="00062FBD" w:rsidRPr="00D6071B" w:rsidRDefault="00062FBD" w:rsidP="00050332">
            <w:pPr>
              <w:widowControl w:val="0"/>
              <w:autoSpaceDE w:val="0"/>
              <w:autoSpaceDN w:val="0"/>
              <w:adjustRightInd w:val="0"/>
              <w:rPr>
                <w:rFonts w:ascii="Calibri" w:hAnsi="Calibri" w:cs="Arial"/>
                <w:sz w:val="16"/>
                <w:szCs w:val="16"/>
              </w:rPr>
            </w:pPr>
            <w:r w:rsidRPr="00D6071B">
              <w:rPr>
                <w:rFonts w:ascii="Calibri" w:hAnsi="Calibri" w:cs="Arial"/>
                <w:sz w:val="16"/>
                <w:szCs w:val="16"/>
              </w:rPr>
              <w:t>Internal audit reports on reviews and progress update.</w:t>
            </w:r>
          </w:p>
        </w:tc>
        <w:tc>
          <w:tcPr>
            <w:tcW w:w="1082" w:type="dxa"/>
            <w:vMerge w:val="restart"/>
            <w:tcBorders>
              <w:left w:val="nil"/>
            </w:tcBorders>
          </w:tcPr>
          <w:p w14:paraId="624EBFA8"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3418" w:type="dxa"/>
            <w:gridSpan w:val="6"/>
            <w:shd w:val="clear" w:color="auto" w:fill="E6E6E6"/>
          </w:tcPr>
          <w:p w14:paraId="021B82E7"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t>Depends on timing of reports</w:t>
            </w:r>
          </w:p>
        </w:tc>
        <w:tc>
          <w:tcPr>
            <w:tcW w:w="1080" w:type="dxa"/>
            <w:vMerge w:val="restart"/>
            <w:shd w:val="clear" w:color="auto" w:fill="FFFFFF"/>
          </w:tcPr>
          <w:p w14:paraId="7479767C"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65" w:type="dxa"/>
            <w:vMerge w:val="restart"/>
            <w:shd w:val="clear" w:color="auto" w:fill="FFFFFF"/>
          </w:tcPr>
          <w:p w14:paraId="72C37772"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997" w:type="dxa"/>
            <w:gridSpan w:val="2"/>
            <w:vMerge w:val="restart"/>
          </w:tcPr>
          <w:p w14:paraId="4FCA3FAF"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t>No</w:t>
            </w:r>
          </w:p>
        </w:tc>
      </w:tr>
      <w:tr w:rsidR="00062FBD" w:rsidRPr="00D6071B" w14:paraId="141F637E" w14:textId="77777777" w:rsidTr="00050332">
        <w:tblPrEx>
          <w:tblCellMar>
            <w:top w:w="0" w:type="dxa"/>
            <w:bottom w:w="0" w:type="dxa"/>
          </w:tblCellMar>
        </w:tblPrEx>
        <w:trPr>
          <w:cantSplit/>
          <w:trHeight w:val="250"/>
        </w:trPr>
        <w:tc>
          <w:tcPr>
            <w:tcW w:w="540" w:type="dxa"/>
            <w:vMerge/>
            <w:tcBorders>
              <w:right w:val="nil"/>
            </w:tcBorders>
          </w:tcPr>
          <w:p w14:paraId="3AEDE383" w14:textId="77777777" w:rsidR="00062FBD" w:rsidRPr="00D6071B" w:rsidRDefault="00062FBD" w:rsidP="00050332">
            <w:pPr>
              <w:widowControl w:val="0"/>
              <w:autoSpaceDE w:val="0"/>
              <w:autoSpaceDN w:val="0"/>
              <w:adjustRightInd w:val="0"/>
              <w:rPr>
                <w:rFonts w:ascii="Calibri" w:hAnsi="Calibri" w:cs="Arial"/>
                <w:sz w:val="16"/>
                <w:szCs w:val="16"/>
              </w:rPr>
            </w:pPr>
          </w:p>
        </w:tc>
        <w:tc>
          <w:tcPr>
            <w:tcW w:w="4860" w:type="dxa"/>
            <w:vMerge/>
            <w:tcBorders>
              <w:left w:val="nil"/>
              <w:bottom w:val="single" w:sz="4" w:space="0" w:color="auto"/>
              <w:right w:val="nil"/>
            </w:tcBorders>
          </w:tcPr>
          <w:p w14:paraId="533DDAC0" w14:textId="77777777" w:rsidR="00062FBD" w:rsidRPr="00D6071B" w:rsidRDefault="00062FBD" w:rsidP="00050332">
            <w:pPr>
              <w:widowControl w:val="0"/>
              <w:autoSpaceDE w:val="0"/>
              <w:autoSpaceDN w:val="0"/>
              <w:adjustRightInd w:val="0"/>
              <w:rPr>
                <w:rFonts w:ascii="Calibri" w:hAnsi="Calibri" w:cs="Arial"/>
                <w:sz w:val="16"/>
                <w:szCs w:val="16"/>
              </w:rPr>
            </w:pPr>
          </w:p>
        </w:tc>
        <w:tc>
          <w:tcPr>
            <w:tcW w:w="1082" w:type="dxa"/>
            <w:vMerge/>
            <w:tcBorders>
              <w:left w:val="nil"/>
            </w:tcBorders>
          </w:tcPr>
          <w:p w14:paraId="06FDE081"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218" w:type="dxa"/>
            <w:gridSpan w:val="2"/>
            <w:shd w:val="clear" w:color="auto" w:fill="E6E6E6"/>
          </w:tcPr>
          <w:p w14:paraId="549A65CA"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p>
        </w:tc>
        <w:tc>
          <w:tcPr>
            <w:tcW w:w="1130" w:type="dxa"/>
            <w:gridSpan w:val="2"/>
            <w:shd w:val="clear" w:color="auto" w:fill="E6E6E6"/>
          </w:tcPr>
          <w:p w14:paraId="423FE7AD"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p>
        </w:tc>
        <w:tc>
          <w:tcPr>
            <w:tcW w:w="1070" w:type="dxa"/>
            <w:gridSpan w:val="2"/>
            <w:shd w:val="clear" w:color="auto" w:fill="E6E6E6"/>
          </w:tcPr>
          <w:p w14:paraId="28A7A3E7"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p>
        </w:tc>
        <w:tc>
          <w:tcPr>
            <w:tcW w:w="1080" w:type="dxa"/>
            <w:vMerge/>
            <w:shd w:val="clear" w:color="auto" w:fill="FFFFFF"/>
          </w:tcPr>
          <w:p w14:paraId="42479668"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65" w:type="dxa"/>
            <w:vMerge/>
            <w:shd w:val="clear" w:color="auto" w:fill="FFFFFF"/>
          </w:tcPr>
          <w:p w14:paraId="4F61E42E"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997" w:type="dxa"/>
            <w:gridSpan w:val="2"/>
            <w:vMerge/>
          </w:tcPr>
          <w:p w14:paraId="797B8EBA"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r>
      <w:tr w:rsidR="00062FBD" w:rsidRPr="00D6071B" w14:paraId="297AB3C6" w14:textId="77777777" w:rsidTr="00050332">
        <w:tblPrEx>
          <w:tblCellMar>
            <w:top w:w="0" w:type="dxa"/>
            <w:bottom w:w="0" w:type="dxa"/>
          </w:tblCellMar>
        </w:tblPrEx>
        <w:trPr>
          <w:cantSplit/>
          <w:trHeight w:val="250"/>
        </w:trPr>
        <w:tc>
          <w:tcPr>
            <w:tcW w:w="540" w:type="dxa"/>
            <w:vMerge w:val="restart"/>
            <w:tcBorders>
              <w:right w:val="nil"/>
            </w:tcBorders>
          </w:tcPr>
          <w:p w14:paraId="13389E3C" w14:textId="77777777" w:rsidR="00062FBD" w:rsidRPr="00D6071B" w:rsidRDefault="00062FBD" w:rsidP="00050332">
            <w:pPr>
              <w:widowControl w:val="0"/>
              <w:autoSpaceDE w:val="0"/>
              <w:autoSpaceDN w:val="0"/>
              <w:adjustRightInd w:val="0"/>
              <w:rPr>
                <w:rFonts w:ascii="Calibri" w:hAnsi="Calibri" w:cs="Arial"/>
                <w:b/>
                <w:bCs/>
                <w:sz w:val="16"/>
                <w:szCs w:val="16"/>
              </w:rPr>
            </w:pPr>
            <w:r w:rsidRPr="00D6071B">
              <w:rPr>
                <w:rFonts w:ascii="Calibri" w:hAnsi="Calibri" w:cs="Arial"/>
                <w:b/>
                <w:bCs/>
                <w:sz w:val="16"/>
                <w:szCs w:val="16"/>
              </w:rPr>
              <w:t>15</w:t>
            </w:r>
          </w:p>
        </w:tc>
        <w:tc>
          <w:tcPr>
            <w:tcW w:w="4860" w:type="dxa"/>
            <w:vMerge w:val="restart"/>
            <w:tcBorders>
              <w:left w:val="nil"/>
              <w:bottom w:val="single" w:sz="4" w:space="0" w:color="auto"/>
              <w:right w:val="nil"/>
            </w:tcBorders>
          </w:tcPr>
          <w:p w14:paraId="7E1B25E1" w14:textId="77777777" w:rsidR="00062FBD" w:rsidRPr="00D6071B" w:rsidRDefault="00062FBD" w:rsidP="00050332">
            <w:pPr>
              <w:widowControl w:val="0"/>
              <w:autoSpaceDE w:val="0"/>
              <w:autoSpaceDN w:val="0"/>
              <w:adjustRightInd w:val="0"/>
              <w:ind w:right="-108"/>
              <w:rPr>
                <w:rFonts w:ascii="Calibri" w:hAnsi="Calibri" w:cs="Arial"/>
                <w:sz w:val="16"/>
                <w:szCs w:val="16"/>
              </w:rPr>
            </w:pPr>
            <w:r w:rsidRPr="00D6071B">
              <w:rPr>
                <w:rFonts w:ascii="Calibri" w:hAnsi="Calibri" w:cs="Arial"/>
                <w:sz w:val="16"/>
                <w:szCs w:val="16"/>
              </w:rPr>
              <w:t>Consideration of funding auditor franchise and partnership spot-check reports (where applicable).</w:t>
            </w:r>
          </w:p>
        </w:tc>
        <w:tc>
          <w:tcPr>
            <w:tcW w:w="1082" w:type="dxa"/>
            <w:vMerge w:val="restart"/>
            <w:tcBorders>
              <w:left w:val="nil"/>
            </w:tcBorders>
          </w:tcPr>
          <w:p w14:paraId="728930E1"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3418" w:type="dxa"/>
            <w:gridSpan w:val="6"/>
            <w:shd w:val="clear" w:color="auto" w:fill="E6E6E6"/>
          </w:tcPr>
          <w:p w14:paraId="14252998"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t>Depends on timing of visits</w:t>
            </w:r>
          </w:p>
        </w:tc>
        <w:tc>
          <w:tcPr>
            <w:tcW w:w="1080" w:type="dxa"/>
            <w:vMerge w:val="restart"/>
            <w:shd w:val="clear" w:color="auto" w:fill="FFFFFF"/>
          </w:tcPr>
          <w:p w14:paraId="70B95773"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65" w:type="dxa"/>
            <w:vMerge w:val="restart"/>
            <w:shd w:val="clear" w:color="auto" w:fill="FFFFFF"/>
          </w:tcPr>
          <w:p w14:paraId="115CCF91"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997" w:type="dxa"/>
            <w:gridSpan w:val="2"/>
            <w:vMerge w:val="restart"/>
          </w:tcPr>
          <w:p w14:paraId="309399A9"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t>No</w:t>
            </w:r>
          </w:p>
        </w:tc>
      </w:tr>
      <w:tr w:rsidR="00062FBD" w:rsidRPr="00D6071B" w14:paraId="53C0D252" w14:textId="77777777" w:rsidTr="00050332">
        <w:tblPrEx>
          <w:tblCellMar>
            <w:top w:w="0" w:type="dxa"/>
            <w:bottom w:w="0" w:type="dxa"/>
          </w:tblCellMar>
        </w:tblPrEx>
        <w:trPr>
          <w:cantSplit/>
          <w:trHeight w:val="250"/>
        </w:trPr>
        <w:tc>
          <w:tcPr>
            <w:tcW w:w="540" w:type="dxa"/>
            <w:vMerge/>
            <w:tcBorders>
              <w:right w:val="nil"/>
            </w:tcBorders>
          </w:tcPr>
          <w:p w14:paraId="634F826D" w14:textId="77777777" w:rsidR="00062FBD" w:rsidRPr="00D6071B" w:rsidRDefault="00062FBD" w:rsidP="00050332">
            <w:pPr>
              <w:widowControl w:val="0"/>
              <w:autoSpaceDE w:val="0"/>
              <w:autoSpaceDN w:val="0"/>
              <w:adjustRightInd w:val="0"/>
              <w:rPr>
                <w:rFonts w:ascii="Calibri" w:hAnsi="Calibri" w:cs="Arial"/>
                <w:sz w:val="16"/>
                <w:szCs w:val="16"/>
              </w:rPr>
            </w:pPr>
          </w:p>
        </w:tc>
        <w:tc>
          <w:tcPr>
            <w:tcW w:w="4860" w:type="dxa"/>
            <w:vMerge/>
            <w:tcBorders>
              <w:left w:val="nil"/>
              <w:bottom w:val="single" w:sz="4" w:space="0" w:color="auto"/>
              <w:right w:val="nil"/>
            </w:tcBorders>
          </w:tcPr>
          <w:p w14:paraId="7C4B8515" w14:textId="77777777" w:rsidR="00062FBD" w:rsidRPr="00D6071B" w:rsidRDefault="00062FBD" w:rsidP="00050332">
            <w:pPr>
              <w:widowControl w:val="0"/>
              <w:autoSpaceDE w:val="0"/>
              <w:autoSpaceDN w:val="0"/>
              <w:adjustRightInd w:val="0"/>
              <w:rPr>
                <w:rFonts w:ascii="Calibri" w:hAnsi="Calibri" w:cs="Arial"/>
                <w:sz w:val="16"/>
                <w:szCs w:val="16"/>
              </w:rPr>
            </w:pPr>
          </w:p>
        </w:tc>
        <w:tc>
          <w:tcPr>
            <w:tcW w:w="1082" w:type="dxa"/>
            <w:vMerge/>
            <w:tcBorders>
              <w:left w:val="nil"/>
            </w:tcBorders>
          </w:tcPr>
          <w:p w14:paraId="783D6FA3"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218" w:type="dxa"/>
            <w:gridSpan w:val="2"/>
            <w:shd w:val="clear" w:color="auto" w:fill="E6E6E6"/>
          </w:tcPr>
          <w:p w14:paraId="67F0A78A"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p>
        </w:tc>
        <w:tc>
          <w:tcPr>
            <w:tcW w:w="1169" w:type="dxa"/>
            <w:gridSpan w:val="3"/>
            <w:shd w:val="clear" w:color="auto" w:fill="E6E6E6"/>
          </w:tcPr>
          <w:p w14:paraId="1658458F"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p>
        </w:tc>
        <w:tc>
          <w:tcPr>
            <w:tcW w:w="1031" w:type="dxa"/>
            <w:shd w:val="clear" w:color="auto" w:fill="E6E6E6"/>
          </w:tcPr>
          <w:p w14:paraId="53712C0E" w14:textId="77777777"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p>
        </w:tc>
        <w:tc>
          <w:tcPr>
            <w:tcW w:w="1080" w:type="dxa"/>
            <w:vMerge/>
            <w:shd w:val="clear" w:color="auto" w:fill="FFFFFF"/>
          </w:tcPr>
          <w:p w14:paraId="37B3FC43"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65" w:type="dxa"/>
            <w:vMerge/>
            <w:shd w:val="clear" w:color="auto" w:fill="FFFFFF"/>
          </w:tcPr>
          <w:p w14:paraId="0EE174C1"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c>
          <w:tcPr>
            <w:tcW w:w="1997" w:type="dxa"/>
            <w:gridSpan w:val="2"/>
            <w:vMerge/>
          </w:tcPr>
          <w:p w14:paraId="7A48BE7E" w14:textId="77777777" w:rsidR="00062FBD" w:rsidRPr="00D6071B" w:rsidRDefault="00062FBD" w:rsidP="00050332">
            <w:pPr>
              <w:widowControl w:val="0"/>
              <w:autoSpaceDE w:val="0"/>
              <w:autoSpaceDN w:val="0"/>
              <w:adjustRightInd w:val="0"/>
              <w:jc w:val="center"/>
              <w:rPr>
                <w:rFonts w:ascii="Calibri" w:hAnsi="Calibri" w:cs="Arial"/>
                <w:sz w:val="16"/>
                <w:szCs w:val="16"/>
              </w:rPr>
            </w:pPr>
          </w:p>
        </w:tc>
      </w:tr>
    </w:tbl>
    <w:p w14:paraId="27517905" w14:textId="77777777" w:rsidR="00062FBD" w:rsidRPr="00D6071B" w:rsidRDefault="00062FBD" w:rsidP="00062FBD">
      <w:pPr>
        <w:widowControl w:val="0"/>
        <w:autoSpaceDE w:val="0"/>
        <w:autoSpaceDN w:val="0"/>
        <w:adjustRightInd w:val="0"/>
        <w:ind w:left="720" w:hanging="540"/>
        <w:rPr>
          <w:rFonts w:ascii="Calibri" w:hAnsi="Calibri" w:cs="Arial"/>
          <w:sz w:val="16"/>
          <w:szCs w:val="16"/>
        </w:rPr>
      </w:pPr>
      <w:r w:rsidRPr="00D6071B">
        <w:rPr>
          <w:rFonts w:ascii="Calibri" w:hAnsi="Calibri" w:cs="Arial"/>
          <w:sz w:val="16"/>
          <w:szCs w:val="16"/>
        </w:rPr>
        <w:t xml:space="preserve">* Corporations must have </w:t>
      </w:r>
      <w:proofErr w:type="gramStart"/>
      <w:r w:rsidRPr="00D6071B">
        <w:rPr>
          <w:rFonts w:ascii="Calibri" w:hAnsi="Calibri" w:cs="Arial"/>
          <w:sz w:val="16"/>
          <w:szCs w:val="16"/>
        </w:rPr>
        <w:t>all of</w:t>
      </w:r>
      <w:proofErr w:type="gramEnd"/>
      <w:r w:rsidRPr="00D6071B">
        <w:rPr>
          <w:rFonts w:ascii="Calibri" w:hAnsi="Calibri" w:cs="Arial"/>
          <w:sz w:val="16"/>
          <w:szCs w:val="16"/>
        </w:rPr>
        <w:t xml:space="preserve"> these reports (items 7, 8, 9 and 10) available before approving the financial statements and the statements included therein on corporate governance, responsibilities of members of the corporation and the system of internal control. The corporation must approve the annual financial statements to meet LSC deadlines.</w:t>
      </w:r>
    </w:p>
    <w:p w14:paraId="7B9C7780" w14:textId="77777777" w:rsidR="004748C8" w:rsidRPr="00D6071B" w:rsidRDefault="00062FBD" w:rsidP="00062FBD">
      <w:pPr>
        <w:widowControl w:val="0"/>
        <w:autoSpaceDE w:val="0"/>
        <w:autoSpaceDN w:val="0"/>
        <w:adjustRightInd w:val="0"/>
        <w:ind w:left="720" w:hanging="540"/>
        <w:rPr>
          <w:rFonts w:ascii="Calibri" w:hAnsi="Calibri"/>
          <w:sz w:val="22"/>
        </w:rPr>
      </w:pPr>
      <w:r w:rsidRPr="00D6071B">
        <w:rPr>
          <w:rFonts w:ascii="Calibri" w:hAnsi="Calibri" w:cs="Arial"/>
          <w:sz w:val="16"/>
          <w:szCs w:val="16"/>
        </w:rPr>
        <w:t xml:space="preserve">• Items 7, 8 and 9 may be deferred until the spring </w:t>
      </w:r>
      <w:proofErr w:type="gramStart"/>
      <w:r w:rsidRPr="00D6071B">
        <w:rPr>
          <w:rFonts w:ascii="Calibri" w:hAnsi="Calibri" w:cs="Arial"/>
          <w:sz w:val="16"/>
          <w:szCs w:val="16"/>
        </w:rPr>
        <w:t>term, but</w:t>
      </w:r>
      <w:proofErr w:type="gramEnd"/>
      <w:r w:rsidRPr="00D6071B">
        <w:rPr>
          <w:rFonts w:ascii="Calibri" w:hAnsi="Calibri" w:cs="Arial"/>
          <w:sz w:val="16"/>
          <w:szCs w:val="16"/>
        </w:rPr>
        <w:t xml:space="preserve"> see comment above.</w:t>
      </w:r>
      <w:r w:rsidRPr="00D6071B">
        <w:rPr>
          <w:rFonts w:ascii="Calibri" w:hAnsi="Calibri"/>
          <w:sz w:val="22"/>
        </w:rPr>
        <w:t xml:space="preserve"> </w:t>
      </w:r>
    </w:p>
    <w:sectPr w:rsidR="004748C8" w:rsidRPr="00D6071B" w:rsidSect="00D26CCC">
      <w:footerReference w:type="default" r:id="rId9"/>
      <w:pgSz w:w="16838" w:h="11906" w:orient="landscape"/>
      <w:pgMar w:top="1287" w:right="737" w:bottom="99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ECB6D" w14:textId="77777777" w:rsidR="007206AD" w:rsidRDefault="007206AD">
      <w:r>
        <w:separator/>
      </w:r>
    </w:p>
  </w:endnote>
  <w:endnote w:type="continuationSeparator" w:id="0">
    <w:p w14:paraId="610D72DF" w14:textId="77777777" w:rsidR="007206AD" w:rsidRDefault="0072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ECA2A" w14:textId="77777777" w:rsidR="00050332" w:rsidRDefault="00050332">
    <w:pPr>
      <w:spacing w:before="140" w:line="100" w:lineRule="exact"/>
      <w:rPr>
        <w:sz w:val="10"/>
      </w:rPr>
    </w:pPr>
  </w:p>
  <w:p w14:paraId="262EAB4A" w14:textId="77777777" w:rsidR="00050332" w:rsidRDefault="00050332">
    <w:pPr>
      <w:tabs>
        <w:tab w:val="left" w:pos="0"/>
        <w:tab w:val="center" w:pos="4152"/>
        <w:tab w:val="right" w:pos="8305"/>
        <w:tab w:val="left" w:pos="8640"/>
      </w:tabs>
      <w:suppressAutoHyphens/>
      <w:rPr>
        <w:b/>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ADDB2" w14:textId="77777777" w:rsidR="00050332" w:rsidRDefault="00050332">
    <w:pPr>
      <w:pStyle w:val="Footer"/>
      <w:rPr>
        <w:rFonts w:cs="Arial"/>
        <w:b/>
        <w:b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764EF" w14:textId="77777777" w:rsidR="007206AD" w:rsidRDefault="007206AD">
      <w:r>
        <w:separator/>
      </w:r>
    </w:p>
  </w:footnote>
  <w:footnote w:type="continuationSeparator" w:id="0">
    <w:p w14:paraId="0860A314" w14:textId="77777777" w:rsidR="007206AD" w:rsidRDefault="00720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10A5A"/>
    <w:multiLevelType w:val="hybridMultilevel"/>
    <w:tmpl w:val="C3B6D534"/>
    <w:lvl w:ilvl="0" w:tplc="C988014A">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120754F5"/>
    <w:multiLevelType w:val="multilevel"/>
    <w:tmpl w:val="FEC2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810C54"/>
    <w:multiLevelType w:val="multilevel"/>
    <w:tmpl w:val="A41E7F2A"/>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5820A8"/>
    <w:multiLevelType w:val="multilevel"/>
    <w:tmpl w:val="23E0ACC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BE3299"/>
    <w:multiLevelType w:val="multilevel"/>
    <w:tmpl w:val="86667A8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216684"/>
    <w:multiLevelType w:val="hybridMultilevel"/>
    <w:tmpl w:val="895E65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94150D"/>
    <w:multiLevelType w:val="multilevel"/>
    <w:tmpl w:val="8E6C6E0A"/>
    <w:lvl w:ilvl="0">
      <w:start w:val="1"/>
      <w:numFmt w:val="bullet"/>
      <w:lvlText w:val="-"/>
      <w:lvlJc w:val="left"/>
      <w:pPr>
        <w:tabs>
          <w:tab w:val="num" w:pos="720"/>
        </w:tabs>
        <w:ind w:left="720" w:hanging="360"/>
      </w:pPr>
      <w:rPr>
        <w:rFonts w:ascii="Courier New" w:hAnsi="Courier New" w:hint="default"/>
        <w:sz w:val="20"/>
      </w:rPr>
    </w:lvl>
    <w:lvl w:ilvl="1">
      <w:start w:val="4"/>
      <w:numFmt w:val="decimal"/>
      <w:lvlText w:val="%2."/>
      <w:lvlJc w:val="left"/>
      <w:pPr>
        <w:ind w:left="1440" w:hanging="360"/>
      </w:pPr>
      <w:rPr>
        <w:rFonts w:cs="Arial" w:hint="default"/>
        <w:color w:val="auto"/>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B65E51"/>
    <w:multiLevelType w:val="hybridMultilevel"/>
    <w:tmpl w:val="C3427294"/>
    <w:lvl w:ilvl="0" w:tplc="80386F2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9A541E"/>
    <w:multiLevelType w:val="hybridMultilevel"/>
    <w:tmpl w:val="8092C184"/>
    <w:lvl w:ilvl="0" w:tplc="77267FC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E96AF5"/>
    <w:multiLevelType w:val="multilevel"/>
    <w:tmpl w:val="E976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863C4E"/>
    <w:multiLevelType w:val="hybridMultilevel"/>
    <w:tmpl w:val="FA368D84"/>
    <w:lvl w:ilvl="0" w:tplc="0409000F">
      <w:start w:val="2"/>
      <w:numFmt w:val="decimal"/>
      <w:lvlText w:val="%1."/>
      <w:lvlJc w:val="left"/>
      <w:pPr>
        <w:tabs>
          <w:tab w:val="num" w:pos="720"/>
        </w:tabs>
        <w:ind w:left="720" w:hanging="360"/>
      </w:pPr>
      <w:rPr>
        <w:rFonts w:hint="default"/>
      </w:rPr>
    </w:lvl>
    <w:lvl w:ilvl="1" w:tplc="80106EF6">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1001940"/>
    <w:multiLevelType w:val="hybridMultilevel"/>
    <w:tmpl w:val="5E5456F8"/>
    <w:lvl w:ilvl="0" w:tplc="DB34093E">
      <w:start w:val="1"/>
      <w:numFmt w:val="decimal"/>
      <w:lvlText w:val="%1."/>
      <w:lvlJc w:val="left"/>
      <w:pPr>
        <w:tabs>
          <w:tab w:val="num" w:pos="1080"/>
        </w:tabs>
        <w:ind w:left="1080" w:hanging="720"/>
      </w:pPr>
      <w:rPr>
        <w:rFonts w:hint="default"/>
      </w:rPr>
    </w:lvl>
    <w:lvl w:ilvl="1" w:tplc="0F7C8B30">
      <w:numFmt w:val="none"/>
      <w:lvlText w:val=""/>
      <w:lvlJc w:val="left"/>
      <w:pPr>
        <w:tabs>
          <w:tab w:val="num" w:pos="360"/>
        </w:tabs>
      </w:pPr>
    </w:lvl>
    <w:lvl w:ilvl="2" w:tplc="4BCE9A82">
      <w:numFmt w:val="none"/>
      <w:lvlText w:val=""/>
      <w:lvlJc w:val="left"/>
      <w:pPr>
        <w:tabs>
          <w:tab w:val="num" w:pos="360"/>
        </w:tabs>
      </w:pPr>
    </w:lvl>
    <w:lvl w:ilvl="3" w:tplc="1092164C">
      <w:numFmt w:val="none"/>
      <w:lvlText w:val=""/>
      <w:lvlJc w:val="left"/>
      <w:pPr>
        <w:tabs>
          <w:tab w:val="num" w:pos="360"/>
        </w:tabs>
      </w:pPr>
    </w:lvl>
    <w:lvl w:ilvl="4" w:tplc="BAF6E5AE">
      <w:numFmt w:val="none"/>
      <w:lvlText w:val=""/>
      <w:lvlJc w:val="left"/>
      <w:pPr>
        <w:tabs>
          <w:tab w:val="num" w:pos="360"/>
        </w:tabs>
      </w:pPr>
    </w:lvl>
    <w:lvl w:ilvl="5" w:tplc="FED4B81E">
      <w:numFmt w:val="none"/>
      <w:lvlText w:val=""/>
      <w:lvlJc w:val="left"/>
      <w:pPr>
        <w:tabs>
          <w:tab w:val="num" w:pos="360"/>
        </w:tabs>
      </w:pPr>
    </w:lvl>
    <w:lvl w:ilvl="6" w:tplc="08040322">
      <w:numFmt w:val="none"/>
      <w:lvlText w:val=""/>
      <w:lvlJc w:val="left"/>
      <w:pPr>
        <w:tabs>
          <w:tab w:val="num" w:pos="360"/>
        </w:tabs>
      </w:pPr>
    </w:lvl>
    <w:lvl w:ilvl="7" w:tplc="836678C4">
      <w:numFmt w:val="none"/>
      <w:lvlText w:val=""/>
      <w:lvlJc w:val="left"/>
      <w:pPr>
        <w:tabs>
          <w:tab w:val="num" w:pos="360"/>
        </w:tabs>
      </w:pPr>
    </w:lvl>
    <w:lvl w:ilvl="8" w:tplc="990CEB88">
      <w:numFmt w:val="none"/>
      <w:lvlText w:val=""/>
      <w:lvlJc w:val="left"/>
      <w:pPr>
        <w:tabs>
          <w:tab w:val="num" w:pos="360"/>
        </w:tabs>
      </w:pPr>
    </w:lvl>
  </w:abstractNum>
  <w:abstractNum w:abstractNumId="12" w15:restartNumberingAfterBreak="0">
    <w:nsid w:val="684E4518"/>
    <w:multiLevelType w:val="multilevel"/>
    <w:tmpl w:val="C0AA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AE02F0"/>
    <w:multiLevelType w:val="multilevel"/>
    <w:tmpl w:val="D74AC246"/>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663428"/>
    <w:multiLevelType w:val="multilevel"/>
    <w:tmpl w:val="C53E94C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cs="Arial" w:hint="default"/>
        <w:color w:val="auto"/>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5858811">
    <w:abstractNumId w:val="11"/>
  </w:num>
  <w:num w:numId="2" w16cid:durableId="301733006">
    <w:abstractNumId w:val="7"/>
  </w:num>
  <w:num w:numId="3" w16cid:durableId="1333876077">
    <w:abstractNumId w:val="0"/>
  </w:num>
  <w:num w:numId="4" w16cid:durableId="1918245384">
    <w:abstractNumId w:val="8"/>
  </w:num>
  <w:num w:numId="5" w16cid:durableId="1633703967">
    <w:abstractNumId w:val="10"/>
  </w:num>
  <w:num w:numId="6" w16cid:durableId="2012563442">
    <w:abstractNumId w:val="5"/>
  </w:num>
  <w:num w:numId="7" w16cid:durableId="1554535622">
    <w:abstractNumId w:val="4"/>
  </w:num>
  <w:num w:numId="8" w16cid:durableId="11956999">
    <w:abstractNumId w:val="1"/>
  </w:num>
  <w:num w:numId="9" w16cid:durableId="347486516">
    <w:abstractNumId w:val="3"/>
  </w:num>
  <w:num w:numId="10" w16cid:durableId="770272575">
    <w:abstractNumId w:val="12"/>
  </w:num>
  <w:num w:numId="11" w16cid:durableId="1520579855">
    <w:abstractNumId w:val="9"/>
  </w:num>
  <w:num w:numId="12" w16cid:durableId="1243293263">
    <w:abstractNumId w:val="2"/>
  </w:num>
  <w:num w:numId="13" w16cid:durableId="1431664333">
    <w:abstractNumId w:val="14"/>
  </w:num>
  <w:num w:numId="14" w16cid:durableId="1847600000">
    <w:abstractNumId w:val="13"/>
  </w:num>
  <w:num w:numId="15" w16cid:durableId="6274677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120"/>
    <w:rsid w:val="000006CA"/>
    <w:rsid w:val="00050332"/>
    <w:rsid w:val="00062FBD"/>
    <w:rsid w:val="00093B8A"/>
    <w:rsid w:val="00101EA9"/>
    <w:rsid w:val="001224A1"/>
    <w:rsid w:val="00124D2C"/>
    <w:rsid w:val="001345DF"/>
    <w:rsid w:val="00145E77"/>
    <w:rsid w:val="00175F31"/>
    <w:rsid w:val="001869C3"/>
    <w:rsid w:val="001908FA"/>
    <w:rsid w:val="00211400"/>
    <w:rsid w:val="00250AAA"/>
    <w:rsid w:val="00251B7A"/>
    <w:rsid w:val="002612CF"/>
    <w:rsid w:val="002A26C2"/>
    <w:rsid w:val="002A27E3"/>
    <w:rsid w:val="00346FB0"/>
    <w:rsid w:val="00355320"/>
    <w:rsid w:val="003832A4"/>
    <w:rsid w:val="003D288F"/>
    <w:rsid w:val="00457537"/>
    <w:rsid w:val="004748C8"/>
    <w:rsid w:val="0047752C"/>
    <w:rsid w:val="00494C6C"/>
    <w:rsid w:val="004B3469"/>
    <w:rsid w:val="004E499F"/>
    <w:rsid w:val="004F615C"/>
    <w:rsid w:val="0050561C"/>
    <w:rsid w:val="00562E3C"/>
    <w:rsid w:val="005858D9"/>
    <w:rsid w:val="005E7571"/>
    <w:rsid w:val="00604FC0"/>
    <w:rsid w:val="006407EC"/>
    <w:rsid w:val="006524C1"/>
    <w:rsid w:val="006616AF"/>
    <w:rsid w:val="0068078C"/>
    <w:rsid w:val="00681FBE"/>
    <w:rsid w:val="006836EA"/>
    <w:rsid w:val="00695BDA"/>
    <w:rsid w:val="006B6407"/>
    <w:rsid w:val="007153C0"/>
    <w:rsid w:val="00717651"/>
    <w:rsid w:val="007206AD"/>
    <w:rsid w:val="00766120"/>
    <w:rsid w:val="007C1B11"/>
    <w:rsid w:val="007E15CD"/>
    <w:rsid w:val="008404FE"/>
    <w:rsid w:val="0086238C"/>
    <w:rsid w:val="008E1E71"/>
    <w:rsid w:val="008E56F2"/>
    <w:rsid w:val="00943BED"/>
    <w:rsid w:val="009A5D52"/>
    <w:rsid w:val="00A244F5"/>
    <w:rsid w:val="00A82E51"/>
    <w:rsid w:val="00A848FF"/>
    <w:rsid w:val="00AA5F6A"/>
    <w:rsid w:val="00AE3253"/>
    <w:rsid w:val="00B86259"/>
    <w:rsid w:val="00C010E3"/>
    <w:rsid w:val="00C10785"/>
    <w:rsid w:val="00C1634C"/>
    <w:rsid w:val="00C924A0"/>
    <w:rsid w:val="00CC022C"/>
    <w:rsid w:val="00CE6A35"/>
    <w:rsid w:val="00D11357"/>
    <w:rsid w:val="00D167C9"/>
    <w:rsid w:val="00D17E9C"/>
    <w:rsid w:val="00D267C5"/>
    <w:rsid w:val="00D26CCC"/>
    <w:rsid w:val="00D307A7"/>
    <w:rsid w:val="00D31D10"/>
    <w:rsid w:val="00D35DD5"/>
    <w:rsid w:val="00D36372"/>
    <w:rsid w:val="00D6071B"/>
    <w:rsid w:val="00D82C5F"/>
    <w:rsid w:val="00D919D4"/>
    <w:rsid w:val="00DC5BD5"/>
    <w:rsid w:val="00DC7EAE"/>
    <w:rsid w:val="00DF666A"/>
    <w:rsid w:val="00EB2245"/>
    <w:rsid w:val="00F56FE4"/>
    <w:rsid w:val="00F91942"/>
    <w:rsid w:val="00FB26CD"/>
    <w:rsid w:val="00FB7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2C838C"/>
  <w15:chartTrackingRefBased/>
  <w15:docId w15:val="{1704A161-7600-4737-9ABF-DC7CCB5F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062FBD"/>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pPr>
      <w:keepNext/>
      <w:outlineLvl w:val="1"/>
    </w:pPr>
    <w:rPr>
      <w:rFonts w:ascii="Arial" w:hAnsi="Arial"/>
      <w:b/>
      <w:bCs/>
      <w:sz w:val="22"/>
    </w:rPr>
  </w:style>
  <w:style w:type="paragraph" w:styleId="Heading3">
    <w:name w:val="heading 3"/>
    <w:basedOn w:val="Normal"/>
    <w:next w:val="Normal"/>
    <w:qFormat/>
    <w:pPr>
      <w:keepNext/>
      <w:ind w:left="480"/>
      <w:outlineLvl w:val="2"/>
    </w:pPr>
    <w:rPr>
      <w:rFonts w:ascii="Arial" w:hAnsi="Arial"/>
      <w:sz w:val="22"/>
      <w:u w:val="single"/>
    </w:rPr>
  </w:style>
  <w:style w:type="paragraph" w:styleId="Heading5">
    <w:name w:val="heading 5"/>
    <w:basedOn w:val="Normal"/>
    <w:next w:val="Normal"/>
    <w:link w:val="Heading5Char"/>
    <w:semiHidden/>
    <w:unhideWhenUsed/>
    <w:qFormat/>
    <w:rsid w:val="00062FBD"/>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62FBD"/>
    <w:pPr>
      <w:spacing w:before="240" w:after="60"/>
      <w:outlineLvl w:val="5"/>
    </w:pPr>
    <w:rPr>
      <w:rFonts w:ascii="Calibri" w:hAnsi="Calibri"/>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153"/>
        <w:tab w:val="right" w:pos="8306"/>
      </w:tabs>
    </w:pPr>
    <w:rPr>
      <w:rFonts w:ascii="Arial" w:hAnsi="Arial"/>
      <w:sz w:val="22"/>
    </w:rPr>
  </w:style>
  <w:style w:type="paragraph" w:styleId="Footer">
    <w:name w:val="footer"/>
    <w:basedOn w:val="Normal"/>
    <w:link w:val="FooterChar"/>
    <w:pPr>
      <w:tabs>
        <w:tab w:val="center" w:pos="4153"/>
        <w:tab w:val="right" w:pos="8306"/>
      </w:tabs>
    </w:pPr>
    <w:rPr>
      <w:rFonts w:ascii="Arial" w:hAnsi="Arial"/>
      <w:sz w:val="22"/>
    </w:rPr>
  </w:style>
  <w:style w:type="paragraph" w:styleId="BodyTextIndent">
    <w:name w:val="Body Text Indent"/>
    <w:basedOn w:val="Normal"/>
    <w:pPr>
      <w:ind w:left="360"/>
    </w:pPr>
    <w:rPr>
      <w:rFonts w:ascii="Microsoft Sans Serif" w:hAnsi="Microsoft Sans Serif" w:cs="Microsoft Sans Serif"/>
      <w:bCs/>
      <w:szCs w:val="22"/>
    </w:rPr>
  </w:style>
  <w:style w:type="paragraph" w:styleId="ListParagraph">
    <w:name w:val="List Paragraph"/>
    <w:basedOn w:val="Normal"/>
    <w:uiPriority w:val="34"/>
    <w:qFormat/>
    <w:rsid w:val="003832A4"/>
    <w:pPr>
      <w:spacing w:after="200" w:line="276" w:lineRule="auto"/>
      <w:ind w:left="720"/>
    </w:pPr>
    <w:rPr>
      <w:rFonts w:ascii="Calibri" w:hAnsi="Calibri"/>
      <w:sz w:val="22"/>
      <w:szCs w:val="22"/>
    </w:rPr>
  </w:style>
  <w:style w:type="character" w:customStyle="1" w:styleId="Heading1Char">
    <w:name w:val="Heading 1 Char"/>
    <w:link w:val="Heading1"/>
    <w:rsid w:val="00062FBD"/>
    <w:rPr>
      <w:rFonts w:ascii="Calibri Light" w:eastAsia="Times New Roman" w:hAnsi="Calibri Light" w:cs="Times New Roman"/>
      <w:b/>
      <w:bCs/>
      <w:kern w:val="32"/>
      <w:sz w:val="32"/>
      <w:szCs w:val="32"/>
      <w:lang w:eastAsia="en-US"/>
    </w:rPr>
  </w:style>
  <w:style w:type="character" w:customStyle="1" w:styleId="Heading5Char">
    <w:name w:val="Heading 5 Char"/>
    <w:link w:val="Heading5"/>
    <w:semiHidden/>
    <w:rsid w:val="00062FBD"/>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062FBD"/>
    <w:rPr>
      <w:rFonts w:ascii="Calibri" w:eastAsia="Times New Roman" w:hAnsi="Calibri" w:cs="Times New Roman"/>
      <w:b/>
      <w:bCs/>
      <w:sz w:val="22"/>
      <w:szCs w:val="22"/>
      <w:lang w:eastAsia="en-US"/>
    </w:rPr>
  </w:style>
  <w:style w:type="paragraph" w:customStyle="1" w:styleId="Bullets3">
    <w:name w:val="Bullets3"/>
    <w:basedOn w:val="Normal"/>
    <w:rsid w:val="00062FBD"/>
    <w:rPr>
      <w:rFonts w:ascii="Arial" w:eastAsia="SimSun" w:hAnsi="Arial"/>
      <w:szCs w:val="20"/>
      <w:lang w:eastAsia="zh-CN"/>
    </w:rPr>
  </w:style>
  <w:style w:type="character" w:customStyle="1" w:styleId="HeaderChar">
    <w:name w:val="Header Char"/>
    <w:link w:val="Header"/>
    <w:rsid w:val="00062FBD"/>
    <w:rPr>
      <w:rFonts w:ascii="Arial" w:hAnsi="Arial"/>
      <w:sz w:val="22"/>
      <w:szCs w:val="24"/>
      <w:lang w:eastAsia="en-US"/>
    </w:rPr>
  </w:style>
  <w:style w:type="paragraph" w:styleId="BlockText">
    <w:name w:val="Block Text"/>
    <w:basedOn w:val="Normal"/>
    <w:rsid w:val="00062FBD"/>
    <w:pPr>
      <w:ind w:left="360" w:right="-29" w:hanging="360"/>
      <w:jc w:val="both"/>
    </w:pPr>
    <w:rPr>
      <w:rFonts w:ascii="Arial" w:hAnsi="Arial" w:cs="Arial"/>
      <w:sz w:val="22"/>
      <w:szCs w:val="22"/>
    </w:rPr>
  </w:style>
  <w:style w:type="character" w:customStyle="1" w:styleId="FooterChar">
    <w:name w:val="Footer Char"/>
    <w:link w:val="Footer"/>
    <w:rsid w:val="00062FBD"/>
    <w:rPr>
      <w:rFonts w:ascii="Arial" w:hAnsi="Arial"/>
      <w:sz w:val="22"/>
      <w:szCs w:val="24"/>
      <w:lang w:eastAsia="en-US"/>
    </w:rPr>
  </w:style>
  <w:style w:type="paragraph" w:styleId="Caption">
    <w:name w:val="caption"/>
    <w:basedOn w:val="Normal"/>
    <w:next w:val="Normal"/>
    <w:qFormat/>
    <w:rsid w:val="00062FBD"/>
    <w:pPr>
      <w:spacing w:before="80" w:after="120"/>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41213">
      <w:bodyDiv w:val="1"/>
      <w:marLeft w:val="0"/>
      <w:marRight w:val="0"/>
      <w:marTop w:val="0"/>
      <w:marBottom w:val="0"/>
      <w:divBdr>
        <w:top w:val="none" w:sz="0" w:space="0" w:color="auto"/>
        <w:left w:val="none" w:sz="0" w:space="0" w:color="auto"/>
        <w:bottom w:val="none" w:sz="0" w:space="0" w:color="auto"/>
        <w:right w:val="none" w:sz="0" w:space="0" w:color="auto"/>
      </w:divBdr>
      <w:divsChild>
        <w:div w:id="1224752776">
          <w:marLeft w:val="0"/>
          <w:marRight w:val="0"/>
          <w:marTop w:val="0"/>
          <w:marBottom w:val="0"/>
          <w:divBdr>
            <w:top w:val="none" w:sz="0" w:space="0" w:color="auto"/>
            <w:left w:val="none" w:sz="0" w:space="0" w:color="auto"/>
            <w:bottom w:val="none" w:sz="0" w:space="0" w:color="auto"/>
            <w:right w:val="none" w:sz="0" w:space="0" w:color="auto"/>
          </w:divBdr>
          <w:divsChild>
            <w:div w:id="383606672">
              <w:marLeft w:val="0"/>
              <w:marRight w:val="0"/>
              <w:marTop w:val="0"/>
              <w:marBottom w:val="0"/>
              <w:divBdr>
                <w:top w:val="none" w:sz="0" w:space="0" w:color="auto"/>
                <w:left w:val="none" w:sz="0" w:space="0" w:color="auto"/>
                <w:bottom w:val="none" w:sz="0" w:space="0" w:color="auto"/>
                <w:right w:val="none" w:sz="0" w:space="0" w:color="auto"/>
              </w:divBdr>
              <w:divsChild>
                <w:div w:id="532499912">
                  <w:marLeft w:val="0"/>
                  <w:marRight w:val="0"/>
                  <w:marTop w:val="0"/>
                  <w:marBottom w:val="0"/>
                  <w:divBdr>
                    <w:top w:val="none" w:sz="0" w:space="0" w:color="auto"/>
                    <w:left w:val="none" w:sz="0" w:space="0" w:color="auto"/>
                    <w:bottom w:val="none" w:sz="0" w:space="0" w:color="auto"/>
                    <w:right w:val="none" w:sz="0" w:space="0" w:color="auto"/>
                  </w:divBdr>
                  <w:divsChild>
                    <w:div w:id="310452367">
                      <w:marLeft w:val="0"/>
                      <w:marRight w:val="0"/>
                      <w:marTop w:val="0"/>
                      <w:marBottom w:val="0"/>
                      <w:divBdr>
                        <w:top w:val="none" w:sz="0" w:space="0" w:color="auto"/>
                        <w:left w:val="none" w:sz="0" w:space="0" w:color="auto"/>
                        <w:bottom w:val="none" w:sz="0" w:space="0" w:color="auto"/>
                        <w:right w:val="none" w:sz="0" w:space="0" w:color="auto"/>
                      </w:divBdr>
                      <w:divsChild>
                        <w:div w:id="486673753">
                          <w:marLeft w:val="0"/>
                          <w:marRight w:val="0"/>
                          <w:marTop w:val="0"/>
                          <w:marBottom w:val="0"/>
                          <w:divBdr>
                            <w:top w:val="none" w:sz="0" w:space="0" w:color="auto"/>
                            <w:left w:val="none" w:sz="0" w:space="0" w:color="auto"/>
                            <w:bottom w:val="none" w:sz="0" w:space="0" w:color="auto"/>
                            <w:right w:val="none" w:sz="0" w:space="0" w:color="auto"/>
                          </w:divBdr>
                          <w:divsChild>
                            <w:div w:id="397170668">
                              <w:marLeft w:val="15"/>
                              <w:marRight w:val="195"/>
                              <w:marTop w:val="0"/>
                              <w:marBottom w:val="0"/>
                              <w:divBdr>
                                <w:top w:val="none" w:sz="0" w:space="0" w:color="auto"/>
                                <w:left w:val="none" w:sz="0" w:space="0" w:color="auto"/>
                                <w:bottom w:val="none" w:sz="0" w:space="0" w:color="auto"/>
                                <w:right w:val="none" w:sz="0" w:space="0" w:color="auto"/>
                              </w:divBdr>
                              <w:divsChild>
                                <w:div w:id="1124077356">
                                  <w:marLeft w:val="0"/>
                                  <w:marRight w:val="0"/>
                                  <w:marTop w:val="0"/>
                                  <w:marBottom w:val="0"/>
                                  <w:divBdr>
                                    <w:top w:val="none" w:sz="0" w:space="0" w:color="auto"/>
                                    <w:left w:val="none" w:sz="0" w:space="0" w:color="auto"/>
                                    <w:bottom w:val="none" w:sz="0" w:space="0" w:color="auto"/>
                                    <w:right w:val="none" w:sz="0" w:space="0" w:color="auto"/>
                                  </w:divBdr>
                                  <w:divsChild>
                                    <w:div w:id="1748772264">
                                      <w:marLeft w:val="0"/>
                                      <w:marRight w:val="0"/>
                                      <w:marTop w:val="0"/>
                                      <w:marBottom w:val="0"/>
                                      <w:divBdr>
                                        <w:top w:val="none" w:sz="0" w:space="0" w:color="auto"/>
                                        <w:left w:val="none" w:sz="0" w:space="0" w:color="auto"/>
                                        <w:bottom w:val="none" w:sz="0" w:space="0" w:color="auto"/>
                                        <w:right w:val="none" w:sz="0" w:space="0" w:color="auto"/>
                                      </w:divBdr>
                                      <w:divsChild>
                                        <w:div w:id="1728020118">
                                          <w:marLeft w:val="0"/>
                                          <w:marRight w:val="0"/>
                                          <w:marTop w:val="0"/>
                                          <w:marBottom w:val="0"/>
                                          <w:divBdr>
                                            <w:top w:val="none" w:sz="0" w:space="0" w:color="auto"/>
                                            <w:left w:val="none" w:sz="0" w:space="0" w:color="auto"/>
                                            <w:bottom w:val="none" w:sz="0" w:space="0" w:color="auto"/>
                                            <w:right w:val="none" w:sz="0" w:space="0" w:color="auto"/>
                                          </w:divBdr>
                                          <w:divsChild>
                                            <w:div w:id="1666199041">
                                              <w:marLeft w:val="0"/>
                                              <w:marRight w:val="0"/>
                                              <w:marTop w:val="0"/>
                                              <w:marBottom w:val="0"/>
                                              <w:divBdr>
                                                <w:top w:val="none" w:sz="0" w:space="0" w:color="auto"/>
                                                <w:left w:val="none" w:sz="0" w:space="0" w:color="auto"/>
                                                <w:bottom w:val="none" w:sz="0" w:space="0" w:color="auto"/>
                                                <w:right w:val="none" w:sz="0" w:space="0" w:color="auto"/>
                                              </w:divBdr>
                                              <w:divsChild>
                                                <w:div w:id="1342854716">
                                                  <w:marLeft w:val="0"/>
                                                  <w:marRight w:val="0"/>
                                                  <w:marTop w:val="0"/>
                                                  <w:marBottom w:val="0"/>
                                                  <w:divBdr>
                                                    <w:top w:val="none" w:sz="0" w:space="0" w:color="auto"/>
                                                    <w:left w:val="none" w:sz="0" w:space="0" w:color="auto"/>
                                                    <w:bottom w:val="none" w:sz="0" w:space="0" w:color="auto"/>
                                                    <w:right w:val="none" w:sz="0" w:space="0" w:color="auto"/>
                                                  </w:divBdr>
                                                  <w:divsChild>
                                                    <w:div w:id="686103843">
                                                      <w:marLeft w:val="0"/>
                                                      <w:marRight w:val="0"/>
                                                      <w:marTop w:val="0"/>
                                                      <w:marBottom w:val="0"/>
                                                      <w:divBdr>
                                                        <w:top w:val="none" w:sz="0" w:space="0" w:color="auto"/>
                                                        <w:left w:val="none" w:sz="0" w:space="0" w:color="auto"/>
                                                        <w:bottom w:val="none" w:sz="0" w:space="0" w:color="auto"/>
                                                        <w:right w:val="none" w:sz="0" w:space="0" w:color="auto"/>
                                                      </w:divBdr>
                                                      <w:divsChild>
                                                        <w:div w:id="1915503175">
                                                          <w:marLeft w:val="0"/>
                                                          <w:marRight w:val="0"/>
                                                          <w:marTop w:val="0"/>
                                                          <w:marBottom w:val="0"/>
                                                          <w:divBdr>
                                                            <w:top w:val="none" w:sz="0" w:space="0" w:color="auto"/>
                                                            <w:left w:val="none" w:sz="0" w:space="0" w:color="auto"/>
                                                            <w:bottom w:val="none" w:sz="0" w:space="0" w:color="auto"/>
                                                            <w:right w:val="none" w:sz="0" w:space="0" w:color="auto"/>
                                                          </w:divBdr>
                                                          <w:divsChild>
                                                            <w:div w:id="337660416">
                                                              <w:marLeft w:val="0"/>
                                                              <w:marRight w:val="0"/>
                                                              <w:marTop w:val="0"/>
                                                              <w:marBottom w:val="0"/>
                                                              <w:divBdr>
                                                                <w:top w:val="none" w:sz="0" w:space="0" w:color="auto"/>
                                                                <w:left w:val="none" w:sz="0" w:space="0" w:color="auto"/>
                                                                <w:bottom w:val="none" w:sz="0" w:space="0" w:color="auto"/>
                                                                <w:right w:val="none" w:sz="0" w:space="0" w:color="auto"/>
                                                              </w:divBdr>
                                                              <w:divsChild>
                                                                <w:div w:id="1924803184">
                                                                  <w:marLeft w:val="0"/>
                                                                  <w:marRight w:val="0"/>
                                                                  <w:marTop w:val="0"/>
                                                                  <w:marBottom w:val="0"/>
                                                                  <w:divBdr>
                                                                    <w:top w:val="none" w:sz="0" w:space="0" w:color="auto"/>
                                                                    <w:left w:val="none" w:sz="0" w:space="0" w:color="auto"/>
                                                                    <w:bottom w:val="none" w:sz="0" w:space="0" w:color="auto"/>
                                                                    <w:right w:val="none" w:sz="0" w:space="0" w:color="auto"/>
                                                                  </w:divBdr>
                                                                  <w:divsChild>
                                                                    <w:div w:id="1828128071">
                                                                      <w:marLeft w:val="405"/>
                                                                      <w:marRight w:val="0"/>
                                                                      <w:marTop w:val="0"/>
                                                                      <w:marBottom w:val="0"/>
                                                                      <w:divBdr>
                                                                        <w:top w:val="none" w:sz="0" w:space="0" w:color="auto"/>
                                                                        <w:left w:val="none" w:sz="0" w:space="0" w:color="auto"/>
                                                                        <w:bottom w:val="none" w:sz="0" w:space="0" w:color="auto"/>
                                                                        <w:right w:val="none" w:sz="0" w:space="0" w:color="auto"/>
                                                                      </w:divBdr>
                                                                      <w:divsChild>
                                                                        <w:div w:id="211504807">
                                                                          <w:marLeft w:val="0"/>
                                                                          <w:marRight w:val="0"/>
                                                                          <w:marTop w:val="0"/>
                                                                          <w:marBottom w:val="0"/>
                                                                          <w:divBdr>
                                                                            <w:top w:val="none" w:sz="0" w:space="0" w:color="auto"/>
                                                                            <w:left w:val="none" w:sz="0" w:space="0" w:color="auto"/>
                                                                            <w:bottom w:val="none" w:sz="0" w:space="0" w:color="auto"/>
                                                                            <w:right w:val="none" w:sz="0" w:space="0" w:color="auto"/>
                                                                          </w:divBdr>
                                                                          <w:divsChild>
                                                                            <w:div w:id="262423477">
                                                                              <w:marLeft w:val="0"/>
                                                                              <w:marRight w:val="0"/>
                                                                              <w:marTop w:val="0"/>
                                                                              <w:marBottom w:val="0"/>
                                                                              <w:divBdr>
                                                                                <w:top w:val="none" w:sz="0" w:space="0" w:color="auto"/>
                                                                                <w:left w:val="none" w:sz="0" w:space="0" w:color="auto"/>
                                                                                <w:bottom w:val="none" w:sz="0" w:space="0" w:color="auto"/>
                                                                                <w:right w:val="none" w:sz="0" w:space="0" w:color="auto"/>
                                                                              </w:divBdr>
                                                                              <w:divsChild>
                                                                                <w:div w:id="676621163">
                                                                                  <w:marLeft w:val="0"/>
                                                                                  <w:marRight w:val="0"/>
                                                                                  <w:marTop w:val="0"/>
                                                                                  <w:marBottom w:val="0"/>
                                                                                  <w:divBdr>
                                                                                    <w:top w:val="none" w:sz="0" w:space="0" w:color="auto"/>
                                                                                    <w:left w:val="none" w:sz="0" w:space="0" w:color="auto"/>
                                                                                    <w:bottom w:val="none" w:sz="0" w:space="0" w:color="auto"/>
                                                                                    <w:right w:val="none" w:sz="0" w:space="0" w:color="auto"/>
                                                                                  </w:divBdr>
                                                                                  <w:divsChild>
                                                                                    <w:div w:id="292519409">
                                                                                      <w:marLeft w:val="0"/>
                                                                                      <w:marRight w:val="0"/>
                                                                                      <w:marTop w:val="0"/>
                                                                                      <w:marBottom w:val="0"/>
                                                                                      <w:divBdr>
                                                                                        <w:top w:val="none" w:sz="0" w:space="0" w:color="auto"/>
                                                                                        <w:left w:val="none" w:sz="0" w:space="0" w:color="auto"/>
                                                                                        <w:bottom w:val="none" w:sz="0" w:space="0" w:color="auto"/>
                                                                                        <w:right w:val="none" w:sz="0" w:space="0" w:color="auto"/>
                                                                                      </w:divBdr>
                                                                                      <w:divsChild>
                                                                                        <w:div w:id="1610161368">
                                                                                          <w:marLeft w:val="0"/>
                                                                                          <w:marRight w:val="0"/>
                                                                                          <w:marTop w:val="0"/>
                                                                                          <w:marBottom w:val="0"/>
                                                                                          <w:divBdr>
                                                                                            <w:top w:val="none" w:sz="0" w:space="0" w:color="auto"/>
                                                                                            <w:left w:val="none" w:sz="0" w:space="0" w:color="auto"/>
                                                                                            <w:bottom w:val="none" w:sz="0" w:space="0" w:color="auto"/>
                                                                                            <w:right w:val="none" w:sz="0" w:space="0" w:color="auto"/>
                                                                                          </w:divBdr>
                                                                                          <w:divsChild>
                                                                                            <w:div w:id="747849225">
                                                                                              <w:marLeft w:val="0"/>
                                                                                              <w:marRight w:val="0"/>
                                                                                              <w:marTop w:val="0"/>
                                                                                              <w:marBottom w:val="0"/>
                                                                                              <w:divBdr>
                                                                                                <w:top w:val="none" w:sz="0" w:space="0" w:color="auto"/>
                                                                                                <w:left w:val="none" w:sz="0" w:space="0" w:color="auto"/>
                                                                                                <w:bottom w:val="none" w:sz="0" w:space="0" w:color="auto"/>
                                                                                                <w:right w:val="none" w:sz="0" w:space="0" w:color="auto"/>
                                                                                              </w:divBdr>
                                                                                              <w:divsChild>
                                                                                                <w:div w:id="1904179313">
                                                                                                  <w:marLeft w:val="0"/>
                                                                                                  <w:marRight w:val="0"/>
                                                                                                  <w:marTop w:val="0"/>
                                                                                                  <w:marBottom w:val="0"/>
                                                                                                  <w:divBdr>
                                                                                                    <w:top w:val="none" w:sz="0" w:space="0" w:color="auto"/>
                                                                                                    <w:left w:val="none" w:sz="0" w:space="0" w:color="auto"/>
                                                                                                    <w:bottom w:val="single" w:sz="6" w:space="15" w:color="auto"/>
                                                                                                    <w:right w:val="none" w:sz="0" w:space="0" w:color="auto"/>
                                                                                                  </w:divBdr>
                                                                                                  <w:divsChild>
                                                                                                    <w:div w:id="1863785203">
                                                                                                      <w:marLeft w:val="0"/>
                                                                                                      <w:marRight w:val="0"/>
                                                                                                      <w:marTop w:val="60"/>
                                                                                                      <w:marBottom w:val="0"/>
                                                                                                      <w:divBdr>
                                                                                                        <w:top w:val="none" w:sz="0" w:space="0" w:color="auto"/>
                                                                                                        <w:left w:val="none" w:sz="0" w:space="0" w:color="auto"/>
                                                                                                        <w:bottom w:val="none" w:sz="0" w:space="0" w:color="auto"/>
                                                                                                        <w:right w:val="none" w:sz="0" w:space="0" w:color="auto"/>
                                                                                                      </w:divBdr>
                                                                                                      <w:divsChild>
                                                                                                        <w:div w:id="969898763">
                                                                                                          <w:marLeft w:val="0"/>
                                                                                                          <w:marRight w:val="0"/>
                                                                                                          <w:marTop w:val="0"/>
                                                                                                          <w:marBottom w:val="0"/>
                                                                                                          <w:divBdr>
                                                                                                            <w:top w:val="none" w:sz="0" w:space="0" w:color="auto"/>
                                                                                                            <w:left w:val="none" w:sz="0" w:space="0" w:color="auto"/>
                                                                                                            <w:bottom w:val="none" w:sz="0" w:space="0" w:color="auto"/>
                                                                                                            <w:right w:val="none" w:sz="0" w:space="0" w:color="auto"/>
                                                                                                          </w:divBdr>
                                                                                                          <w:divsChild>
                                                                                                            <w:div w:id="1702052760">
                                                                                                              <w:marLeft w:val="0"/>
                                                                                                              <w:marRight w:val="0"/>
                                                                                                              <w:marTop w:val="0"/>
                                                                                                              <w:marBottom w:val="0"/>
                                                                                                              <w:divBdr>
                                                                                                                <w:top w:val="none" w:sz="0" w:space="0" w:color="auto"/>
                                                                                                                <w:left w:val="none" w:sz="0" w:space="0" w:color="auto"/>
                                                                                                                <w:bottom w:val="none" w:sz="0" w:space="0" w:color="auto"/>
                                                                                                                <w:right w:val="none" w:sz="0" w:space="0" w:color="auto"/>
                                                                                                              </w:divBdr>
                                                                                                              <w:divsChild>
                                                                                                                <w:div w:id="1878855700">
                                                                                                                  <w:marLeft w:val="0"/>
                                                                                                                  <w:marRight w:val="0"/>
                                                                                                                  <w:marTop w:val="0"/>
                                                                                                                  <w:marBottom w:val="0"/>
                                                                                                                  <w:divBdr>
                                                                                                                    <w:top w:val="none" w:sz="0" w:space="0" w:color="auto"/>
                                                                                                                    <w:left w:val="none" w:sz="0" w:space="0" w:color="auto"/>
                                                                                                                    <w:bottom w:val="none" w:sz="0" w:space="0" w:color="auto"/>
                                                                                                                    <w:right w:val="none" w:sz="0" w:space="0" w:color="auto"/>
                                                                                                                  </w:divBdr>
                                                                                                                  <w:divsChild>
                                                                                                                    <w:div w:id="1139416142">
                                                                                                                      <w:marLeft w:val="0"/>
                                                                                                                      <w:marRight w:val="0"/>
                                                                                                                      <w:marTop w:val="0"/>
                                                                                                                      <w:marBottom w:val="0"/>
                                                                                                                      <w:divBdr>
                                                                                                                        <w:top w:val="none" w:sz="0" w:space="0" w:color="auto"/>
                                                                                                                        <w:left w:val="none" w:sz="0" w:space="0" w:color="auto"/>
                                                                                                                        <w:bottom w:val="none" w:sz="0" w:space="0" w:color="auto"/>
                                                                                                                        <w:right w:val="none" w:sz="0" w:space="0" w:color="auto"/>
                                                                                                                      </w:divBdr>
                                                                                                                      <w:divsChild>
                                                                                                                        <w:div w:id="1593659326">
                                                                                                                          <w:marLeft w:val="0"/>
                                                                                                                          <w:marRight w:val="0"/>
                                                                                                                          <w:marTop w:val="0"/>
                                                                                                                          <w:marBottom w:val="0"/>
                                                                                                                          <w:divBdr>
                                                                                                                            <w:top w:val="none" w:sz="0" w:space="0" w:color="auto"/>
                                                                                                                            <w:left w:val="none" w:sz="0" w:space="0" w:color="auto"/>
                                                                                                                            <w:bottom w:val="none" w:sz="0" w:space="0" w:color="auto"/>
                                                                                                                            <w:right w:val="none" w:sz="0" w:space="0" w:color="auto"/>
                                                                                                                          </w:divBdr>
                                                                                                                          <w:divsChild>
                                                                                                                            <w:div w:id="2068604681">
                                                                                                                              <w:marLeft w:val="0"/>
                                                                                                                              <w:marRight w:val="0"/>
                                                                                                                              <w:marTop w:val="0"/>
                                                                                                                              <w:marBottom w:val="0"/>
                                                                                                                              <w:divBdr>
                                                                                                                                <w:top w:val="none" w:sz="0" w:space="0" w:color="auto"/>
                                                                                                                                <w:left w:val="none" w:sz="0" w:space="0" w:color="auto"/>
                                                                                                                                <w:bottom w:val="none" w:sz="0" w:space="0" w:color="auto"/>
                                                                                                                                <w:right w:val="none" w:sz="0" w:space="0" w:color="auto"/>
                                                                                                                              </w:divBdr>
                                                                                                                              <w:divsChild>
                                                                                                                                <w:div w:id="19999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4413114">
      <w:bodyDiv w:val="1"/>
      <w:marLeft w:val="0"/>
      <w:marRight w:val="0"/>
      <w:marTop w:val="0"/>
      <w:marBottom w:val="0"/>
      <w:divBdr>
        <w:top w:val="none" w:sz="0" w:space="0" w:color="auto"/>
        <w:left w:val="none" w:sz="0" w:space="0" w:color="auto"/>
        <w:bottom w:val="none" w:sz="0" w:space="0" w:color="auto"/>
        <w:right w:val="none" w:sz="0" w:space="0" w:color="auto"/>
      </w:divBdr>
      <w:divsChild>
        <w:div w:id="66152019">
          <w:marLeft w:val="0"/>
          <w:marRight w:val="0"/>
          <w:marTop w:val="0"/>
          <w:marBottom w:val="0"/>
          <w:divBdr>
            <w:top w:val="none" w:sz="0" w:space="0" w:color="auto"/>
            <w:left w:val="none" w:sz="0" w:space="0" w:color="auto"/>
            <w:bottom w:val="none" w:sz="0" w:space="0" w:color="auto"/>
            <w:right w:val="none" w:sz="0" w:space="0" w:color="auto"/>
          </w:divBdr>
          <w:divsChild>
            <w:div w:id="1224097229">
              <w:marLeft w:val="0"/>
              <w:marRight w:val="0"/>
              <w:marTop w:val="0"/>
              <w:marBottom w:val="0"/>
              <w:divBdr>
                <w:top w:val="none" w:sz="0" w:space="0" w:color="auto"/>
                <w:left w:val="none" w:sz="0" w:space="0" w:color="auto"/>
                <w:bottom w:val="none" w:sz="0" w:space="0" w:color="auto"/>
                <w:right w:val="none" w:sz="0" w:space="0" w:color="auto"/>
              </w:divBdr>
              <w:divsChild>
                <w:div w:id="245186860">
                  <w:marLeft w:val="0"/>
                  <w:marRight w:val="0"/>
                  <w:marTop w:val="0"/>
                  <w:marBottom w:val="0"/>
                  <w:divBdr>
                    <w:top w:val="none" w:sz="0" w:space="0" w:color="auto"/>
                    <w:left w:val="none" w:sz="0" w:space="0" w:color="auto"/>
                    <w:bottom w:val="none" w:sz="0" w:space="0" w:color="auto"/>
                    <w:right w:val="none" w:sz="0" w:space="0" w:color="auto"/>
                  </w:divBdr>
                  <w:divsChild>
                    <w:div w:id="594247032">
                      <w:marLeft w:val="0"/>
                      <w:marRight w:val="0"/>
                      <w:marTop w:val="0"/>
                      <w:marBottom w:val="0"/>
                      <w:divBdr>
                        <w:top w:val="none" w:sz="0" w:space="0" w:color="auto"/>
                        <w:left w:val="none" w:sz="0" w:space="0" w:color="auto"/>
                        <w:bottom w:val="none" w:sz="0" w:space="0" w:color="auto"/>
                        <w:right w:val="none" w:sz="0" w:space="0" w:color="auto"/>
                      </w:divBdr>
                      <w:divsChild>
                        <w:div w:id="1294603903">
                          <w:marLeft w:val="0"/>
                          <w:marRight w:val="0"/>
                          <w:marTop w:val="0"/>
                          <w:marBottom w:val="0"/>
                          <w:divBdr>
                            <w:top w:val="none" w:sz="0" w:space="0" w:color="auto"/>
                            <w:left w:val="none" w:sz="0" w:space="0" w:color="auto"/>
                            <w:bottom w:val="none" w:sz="0" w:space="0" w:color="auto"/>
                            <w:right w:val="none" w:sz="0" w:space="0" w:color="auto"/>
                          </w:divBdr>
                          <w:divsChild>
                            <w:div w:id="1610551109">
                              <w:marLeft w:val="15"/>
                              <w:marRight w:val="195"/>
                              <w:marTop w:val="0"/>
                              <w:marBottom w:val="0"/>
                              <w:divBdr>
                                <w:top w:val="none" w:sz="0" w:space="0" w:color="auto"/>
                                <w:left w:val="none" w:sz="0" w:space="0" w:color="auto"/>
                                <w:bottom w:val="none" w:sz="0" w:space="0" w:color="auto"/>
                                <w:right w:val="none" w:sz="0" w:space="0" w:color="auto"/>
                              </w:divBdr>
                              <w:divsChild>
                                <w:div w:id="298875645">
                                  <w:marLeft w:val="0"/>
                                  <w:marRight w:val="0"/>
                                  <w:marTop w:val="0"/>
                                  <w:marBottom w:val="0"/>
                                  <w:divBdr>
                                    <w:top w:val="none" w:sz="0" w:space="0" w:color="auto"/>
                                    <w:left w:val="none" w:sz="0" w:space="0" w:color="auto"/>
                                    <w:bottom w:val="none" w:sz="0" w:space="0" w:color="auto"/>
                                    <w:right w:val="none" w:sz="0" w:space="0" w:color="auto"/>
                                  </w:divBdr>
                                  <w:divsChild>
                                    <w:div w:id="834805496">
                                      <w:marLeft w:val="0"/>
                                      <w:marRight w:val="0"/>
                                      <w:marTop w:val="0"/>
                                      <w:marBottom w:val="0"/>
                                      <w:divBdr>
                                        <w:top w:val="none" w:sz="0" w:space="0" w:color="auto"/>
                                        <w:left w:val="none" w:sz="0" w:space="0" w:color="auto"/>
                                        <w:bottom w:val="none" w:sz="0" w:space="0" w:color="auto"/>
                                        <w:right w:val="none" w:sz="0" w:space="0" w:color="auto"/>
                                      </w:divBdr>
                                      <w:divsChild>
                                        <w:div w:id="169564094">
                                          <w:marLeft w:val="0"/>
                                          <w:marRight w:val="0"/>
                                          <w:marTop w:val="0"/>
                                          <w:marBottom w:val="0"/>
                                          <w:divBdr>
                                            <w:top w:val="none" w:sz="0" w:space="0" w:color="auto"/>
                                            <w:left w:val="none" w:sz="0" w:space="0" w:color="auto"/>
                                            <w:bottom w:val="none" w:sz="0" w:space="0" w:color="auto"/>
                                            <w:right w:val="none" w:sz="0" w:space="0" w:color="auto"/>
                                          </w:divBdr>
                                          <w:divsChild>
                                            <w:div w:id="126317156">
                                              <w:marLeft w:val="0"/>
                                              <w:marRight w:val="0"/>
                                              <w:marTop w:val="0"/>
                                              <w:marBottom w:val="0"/>
                                              <w:divBdr>
                                                <w:top w:val="none" w:sz="0" w:space="0" w:color="auto"/>
                                                <w:left w:val="none" w:sz="0" w:space="0" w:color="auto"/>
                                                <w:bottom w:val="none" w:sz="0" w:space="0" w:color="auto"/>
                                                <w:right w:val="none" w:sz="0" w:space="0" w:color="auto"/>
                                              </w:divBdr>
                                              <w:divsChild>
                                                <w:div w:id="1079250658">
                                                  <w:marLeft w:val="0"/>
                                                  <w:marRight w:val="0"/>
                                                  <w:marTop w:val="0"/>
                                                  <w:marBottom w:val="0"/>
                                                  <w:divBdr>
                                                    <w:top w:val="none" w:sz="0" w:space="0" w:color="auto"/>
                                                    <w:left w:val="none" w:sz="0" w:space="0" w:color="auto"/>
                                                    <w:bottom w:val="none" w:sz="0" w:space="0" w:color="auto"/>
                                                    <w:right w:val="none" w:sz="0" w:space="0" w:color="auto"/>
                                                  </w:divBdr>
                                                  <w:divsChild>
                                                    <w:div w:id="237830879">
                                                      <w:marLeft w:val="0"/>
                                                      <w:marRight w:val="0"/>
                                                      <w:marTop w:val="0"/>
                                                      <w:marBottom w:val="0"/>
                                                      <w:divBdr>
                                                        <w:top w:val="none" w:sz="0" w:space="0" w:color="auto"/>
                                                        <w:left w:val="none" w:sz="0" w:space="0" w:color="auto"/>
                                                        <w:bottom w:val="none" w:sz="0" w:space="0" w:color="auto"/>
                                                        <w:right w:val="none" w:sz="0" w:space="0" w:color="auto"/>
                                                      </w:divBdr>
                                                      <w:divsChild>
                                                        <w:div w:id="1050690141">
                                                          <w:marLeft w:val="0"/>
                                                          <w:marRight w:val="0"/>
                                                          <w:marTop w:val="0"/>
                                                          <w:marBottom w:val="0"/>
                                                          <w:divBdr>
                                                            <w:top w:val="none" w:sz="0" w:space="0" w:color="auto"/>
                                                            <w:left w:val="none" w:sz="0" w:space="0" w:color="auto"/>
                                                            <w:bottom w:val="none" w:sz="0" w:space="0" w:color="auto"/>
                                                            <w:right w:val="none" w:sz="0" w:space="0" w:color="auto"/>
                                                          </w:divBdr>
                                                          <w:divsChild>
                                                            <w:div w:id="1486045884">
                                                              <w:marLeft w:val="0"/>
                                                              <w:marRight w:val="0"/>
                                                              <w:marTop w:val="0"/>
                                                              <w:marBottom w:val="0"/>
                                                              <w:divBdr>
                                                                <w:top w:val="none" w:sz="0" w:space="0" w:color="auto"/>
                                                                <w:left w:val="none" w:sz="0" w:space="0" w:color="auto"/>
                                                                <w:bottom w:val="none" w:sz="0" w:space="0" w:color="auto"/>
                                                                <w:right w:val="none" w:sz="0" w:space="0" w:color="auto"/>
                                                              </w:divBdr>
                                                              <w:divsChild>
                                                                <w:div w:id="34742316">
                                                                  <w:marLeft w:val="0"/>
                                                                  <w:marRight w:val="0"/>
                                                                  <w:marTop w:val="0"/>
                                                                  <w:marBottom w:val="0"/>
                                                                  <w:divBdr>
                                                                    <w:top w:val="none" w:sz="0" w:space="0" w:color="auto"/>
                                                                    <w:left w:val="none" w:sz="0" w:space="0" w:color="auto"/>
                                                                    <w:bottom w:val="none" w:sz="0" w:space="0" w:color="auto"/>
                                                                    <w:right w:val="none" w:sz="0" w:space="0" w:color="auto"/>
                                                                  </w:divBdr>
                                                                  <w:divsChild>
                                                                    <w:div w:id="57022766">
                                                                      <w:marLeft w:val="405"/>
                                                                      <w:marRight w:val="0"/>
                                                                      <w:marTop w:val="0"/>
                                                                      <w:marBottom w:val="0"/>
                                                                      <w:divBdr>
                                                                        <w:top w:val="none" w:sz="0" w:space="0" w:color="auto"/>
                                                                        <w:left w:val="none" w:sz="0" w:space="0" w:color="auto"/>
                                                                        <w:bottom w:val="none" w:sz="0" w:space="0" w:color="auto"/>
                                                                        <w:right w:val="none" w:sz="0" w:space="0" w:color="auto"/>
                                                                      </w:divBdr>
                                                                      <w:divsChild>
                                                                        <w:div w:id="1044909120">
                                                                          <w:marLeft w:val="0"/>
                                                                          <w:marRight w:val="0"/>
                                                                          <w:marTop w:val="0"/>
                                                                          <w:marBottom w:val="0"/>
                                                                          <w:divBdr>
                                                                            <w:top w:val="none" w:sz="0" w:space="0" w:color="auto"/>
                                                                            <w:left w:val="none" w:sz="0" w:space="0" w:color="auto"/>
                                                                            <w:bottom w:val="none" w:sz="0" w:space="0" w:color="auto"/>
                                                                            <w:right w:val="none" w:sz="0" w:space="0" w:color="auto"/>
                                                                          </w:divBdr>
                                                                          <w:divsChild>
                                                                            <w:div w:id="771239577">
                                                                              <w:marLeft w:val="0"/>
                                                                              <w:marRight w:val="0"/>
                                                                              <w:marTop w:val="0"/>
                                                                              <w:marBottom w:val="0"/>
                                                                              <w:divBdr>
                                                                                <w:top w:val="none" w:sz="0" w:space="0" w:color="auto"/>
                                                                                <w:left w:val="none" w:sz="0" w:space="0" w:color="auto"/>
                                                                                <w:bottom w:val="none" w:sz="0" w:space="0" w:color="auto"/>
                                                                                <w:right w:val="none" w:sz="0" w:space="0" w:color="auto"/>
                                                                              </w:divBdr>
                                                                              <w:divsChild>
                                                                                <w:div w:id="1806309756">
                                                                                  <w:marLeft w:val="0"/>
                                                                                  <w:marRight w:val="0"/>
                                                                                  <w:marTop w:val="0"/>
                                                                                  <w:marBottom w:val="0"/>
                                                                                  <w:divBdr>
                                                                                    <w:top w:val="none" w:sz="0" w:space="0" w:color="auto"/>
                                                                                    <w:left w:val="none" w:sz="0" w:space="0" w:color="auto"/>
                                                                                    <w:bottom w:val="none" w:sz="0" w:space="0" w:color="auto"/>
                                                                                    <w:right w:val="none" w:sz="0" w:space="0" w:color="auto"/>
                                                                                  </w:divBdr>
                                                                                  <w:divsChild>
                                                                                    <w:div w:id="1321812506">
                                                                                      <w:marLeft w:val="0"/>
                                                                                      <w:marRight w:val="0"/>
                                                                                      <w:marTop w:val="0"/>
                                                                                      <w:marBottom w:val="0"/>
                                                                                      <w:divBdr>
                                                                                        <w:top w:val="none" w:sz="0" w:space="0" w:color="auto"/>
                                                                                        <w:left w:val="none" w:sz="0" w:space="0" w:color="auto"/>
                                                                                        <w:bottom w:val="none" w:sz="0" w:space="0" w:color="auto"/>
                                                                                        <w:right w:val="none" w:sz="0" w:space="0" w:color="auto"/>
                                                                                      </w:divBdr>
                                                                                      <w:divsChild>
                                                                                        <w:div w:id="1589073865">
                                                                                          <w:marLeft w:val="0"/>
                                                                                          <w:marRight w:val="0"/>
                                                                                          <w:marTop w:val="0"/>
                                                                                          <w:marBottom w:val="0"/>
                                                                                          <w:divBdr>
                                                                                            <w:top w:val="none" w:sz="0" w:space="0" w:color="auto"/>
                                                                                            <w:left w:val="none" w:sz="0" w:space="0" w:color="auto"/>
                                                                                            <w:bottom w:val="none" w:sz="0" w:space="0" w:color="auto"/>
                                                                                            <w:right w:val="none" w:sz="0" w:space="0" w:color="auto"/>
                                                                                          </w:divBdr>
                                                                                          <w:divsChild>
                                                                                            <w:div w:id="1064639482">
                                                                                              <w:marLeft w:val="0"/>
                                                                                              <w:marRight w:val="0"/>
                                                                                              <w:marTop w:val="0"/>
                                                                                              <w:marBottom w:val="0"/>
                                                                                              <w:divBdr>
                                                                                                <w:top w:val="none" w:sz="0" w:space="0" w:color="auto"/>
                                                                                                <w:left w:val="none" w:sz="0" w:space="0" w:color="auto"/>
                                                                                                <w:bottom w:val="none" w:sz="0" w:space="0" w:color="auto"/>
                                                                                                <w:right w:val="none" w:sz="0" w:space="0" w:color="auto"/>
                                                                                              </w:divBdr>
                                                                                              <w:divsChild>
                                                                                                <w:div w:id="72554616">
                                                                                                  <w:marLeft w:val="0"/>
                                                                                                  <w:marRight w:val="0"/>
                                                                                                  <w:marTop w:val="0"/>
                                                                                                  <w:marBottom w:val="0"/>
                                                                                                  <w:divBdr>
                                                                                                    <w:top w:val="none" w:sz="0" w:space="0" w:color="auto"/>
                                                                                                    <w:left w:val="none" w:sz="0" w:space="0" w:color="auto"/>
                                                                                                    <w:bottom w:val="single" w:sz="6" w:space="15" w:color="auto"/>
                                                                                                    <w:right w:val="none" w:sz="0" w:space="0" w:color="auto"/>
                                                                                                  </w:divBdr>
                                                                                                  <w:divsChild>
                                                                                                    <w:div w:id="1227259636">
                                                                                                      <w:marLeft w:val="0"/>
                                                                                                      <w:marRight w:val="0"/>
                                                                                                      <w:marTop w:val="60"/>
                                                                                                      <w:marBottom w:val="0"/>
                                                                                                      <w:divBdr>
                                                                                                        <w:top w:val="none" w:sz="0" w:space="0" w:color="auto"/>
                                                                                                        <w:left w:val="none" w:sz="0" w:space="0" w:color="auto"/>
                                                                                                        <w:bottom w:val="none" w:sz="0" w:space="0" w:color="auto"/>
                                                                                                        <w:right w:val="none" w:sz="0" w:space="0" w:color="auto"/>
                                                                                                      </w:divBdr>
                                                                                                      <w:divsChild>
                                                                                                        <w:div w:id="293298465">
                                                                                                          <w:marLeft w:val="0"/>
                                                                                                          <w:marRight w:val="0"/>
                                                                                                          <w:marTop w:val="0"/>
                                                                                                          <w:marBottom w:val="0"/>
                                                                                                          <w:divBdr>
                                                                                                            <w:top w:val="none" w:sz="0" w:space="0" w:color="auto"/>
                                                                                                            <w:left w:val="none" w:sz="0" w:space="0" w:color="auto"/>
                                                                                                            <w:bottom w:val="none" w:sz="0" w:space="0" w:color="auto"/>
                                                                                                            <w:right w:val="none" w:sz="0" w:space="0" w:color="auto"/>
                                                                                                          </w:divBdr>
                                                                                                          <w:divsChild>
                                                                                                            <w:div w:id="266546503">
                                                                                                              <w:marLeft w:val="0"/>
                                                                                                              <w:marRight w:val="0"/>
                                                                                                              <w:marTop w:val="0"/>
                                                                                                              <w:marBottom w:val="0"/>
                                                                                                              <w:divBdr>
                                                                                                                <w:top w:val="none" w:sz="0" w:space="0" w:color="auto"/>
                                                                                                                <w:left w:val="none" w:sz="0" w:space="0" w:color="auto"/>
                                                                                                                <w:bottom w:val="none" w:sz="0" w:space="0" w:color="auto"/>
                                                                                                                <w:right w:val="none" w:sz="0" w:space="0" w:color="auto"/>
                                                                                                              </w:divBdr>
                                                                                                              <w:divsChild>
                                                                                                                <w:div w:id="656570196">
                                                                                                                  <w:marLeft w:val="0"/>
                                                                                                                  <w:marRight w:val="0"/>
                                                                                                                  <w:marTop w:val="0"/>
                                                                                                                  <w:marBottom w:val="0"/>
                                                                                                                  <w:divBdr>
                                                                                                                    <w:top w:val="none" w:sz="0" w:space="0" w:color="auto"/>
                                                                                                                    <w:left w:val="none" w:sz="0" w:space="0" w:color="auto"/>
                                                                                                                    <w:bottom w:val="none" w:sz="0" w:space="0" w:color="auto"/>
                                                                                                                    <w:right w:val="none" w:sz="0" w:space="0" w:color="auto"/>
                                                                                                                  </w:divBdr>
                                                                                                                  <w:divsChild>
                                                                                                                    <w:div w:id="528421133">
                                                                                                                      <w:marLeft w:val="0"/>
                                                                                                                      <w:marRight w:val="0"/>
                                                                                                                      <w:marTop w:val="0"/>
                                                                                                                      <w:marBottom w:val="0"/>
                                                                                                                      <w:divBdr>
                                                                                                                        <w:top w:val="none" w:sz="0" w:space="0" w:color="auto"/>
                                                                                                                        <w:left w:val="none" w:sz="0" w:space="0" w:color="auto"/>
                                                                                                                        <w:bottom w:val="none" w:sz="0" w:space="0" w:color="auto"/>
                                                                                                                        <w:right w:val="none" w:sz="0" w:space="0" w:color="auto"/>
                                                                                                                      </w:divBdr>
                                                                                                                      <w:divsChild>
                                                                                                                        <w:div w:id="982154853">
                                                                                                                          <w:marLeft w:val="0"/>
                                                                                                                          <w:marRight w:val="0"/>
                                                                                                                          <w:marTop w:val="0"/>
                                                                                                                          <w:marBottom w:val="0"/>
                                                                                                                          <w:divBdr>
                                                                                                                            <w:top w:val="none" w:sz="0" w:space="0" w:color="auto"/>
                                                                                                                            <w:left w:val="none" w:sz="0" w:space="0" w:color="auto"/>
                                                                                                                            <w:bottom w:val="none" w:sz="0" w:space="0" w:color="auto"/>
                                                                                                                            <w:right w:val="none" w:sz="0" w:space="0" w:color="auto"/>
                                                                                                                          </w:divBdr>
                                                                                                                          <w:divsChild>
                                                                                                                            <w:div w:id="775710041">
                                                                                                                              <w:marLeft w:val="0"/>
                                                                                                                              <w:marRight w:val="0"/>
                                                                                                                              <w:marTop w:val="0"/>
                                                                                                                              <w:marBottom w:val="0"/>
                                                                                                                              <w:divBdr>
                                                                                                                                <w:top w:val="none" w:sz="0" w:space="0" w:color="auto"/>
                                                                                                                                <w:left w:val="none" w:sz="0" w:space="0" w:color="auto"/>
                                                                                                                                <w:bottom w:val="none" w:sz="0" w:space="0" w:color="auto"/>
                                                                                                                                <w:right w:val="none" w:sz="0" w:space="0" w:color="auto"/>
                                                                                                                              </w:divBdr>
                                                                                                                              <w:divsChild>
                                                                                                                                <w:div w:id="1980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West Nottinghamshire College</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BAGSHAW</dc:creator>
  <cp:keywords/>
  <cp:lastModifiedBy>James Lee</cp:lastModifiedBy>
  <cp:revision>2</cp:revision>
  <cp:lastPrinted>2011-05-10T08:10:00Z</cp:lastPrinted>
  <dcterms:created xsi:type="dcterms:W3CDTF">2024-09-06T09:42:00Z</dcterms:created>
  <dcterms:modified xsi:type="dcterms:W3CDTF">2024-09-06T09:42:00Z</dcterms:modified>
</cp:coreProperties>
</file>