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940" w:rsidRDefault="00141F7A">
      <w:pPr>
        <w:spacing w:before="87"/>
        <w:ind w:left="215"/>
        <w:rPr>
          <w:b/>
          <w:sz w:val="40"/>
        </w:rPr>
      </w:pPr>
      <w:r>
        <w:rPr>
          <w:b/>
          <w:sz w:val="40"/>
        </w:rPr>
        <w:t>Anti-Fraud and Corruption Strategy</w:t>
      </w:r>
    </w:p>
    <w:p w:rsidR="00105940" w:rsidRDefault="00105940">
      <w:pPr>
        <w:pStyle w:val="BodyText"/>
        <w:spacing w:before="1"/>
        <w:ind w:left="0"/>
        <w:rPr>
          <w:b/>
          <w:sz w:val="58"/>
        </w:rPr>
      </w:pPr>
    </w:p>
    <w:p w:rsidR="00105940" w:rsidRDefault="00141F7A">
      <w:pPr>
        <w:ind w:left="215"/>
        <w:rPr>
          <w:sz w:val="28"/>
        </w:rPr>
      </w:pPr>
      <w:r>
        <w:rPr>
          <w:b/>
          <w:sz w:val="28"/>
        </w:rPr>
        <w:t xml:space="preserve">Date: </w:t>
      </w:r>
      <w:r w:rsidR="001A6570">
        <w:rPr>
          <w:sz w:val="28"/>
        </w:rPr>
        <w:t>April 2020</w:t>
      </w:r>
    </w:p>
    <w:p w:rsidR="00105940" w:rsidRDefault="00105940">
      <w:pPr>
        <w:pStyle w:val="BodyText"/>
        <w:spacing w:before="3"/>
        <w:ind w:left="0"/>
        <w:rPr>
          <w:sz w:val="26"/>
        </w:rPr>
      </w:pPr>
    </w:p>
    <w:p w:rsidR="00105940" w:rsidRDefault="00141F7A">
      <w:pPr>
        <w:pStyle w:val="Heading2"/>
      </w:pPr>
      <w:bookmarkStart w:id="0" w:name="_Toc37321963"/>
      <w:bookmarkStart w:id="1" w:name="_Toc37322261"/>
      <w:r>
        <w:t>Document summary</w:t>
      </w:r>
      <w:bookmarkEnd w:id="0"/>
      <w:bookmarkEnd w:id="1"/>
    </w:p>
    <w:p w:rsidR="00105940" w:rsidRDefault="001A6570">
      <w:pPr>
        <w:spacing w:before="121"/>
        <w:ind w:left="215" w:right="807"/>
      </w:pPr>
      <w:r>
        <w:t xml:space="preserve">This document sets out West Nottinghamshire College’s </w:t>
      </w:r>
      <w:r w:rsidR="006B1300">
        <w:t xml:space="preserve">strategy </w:t>
      </w:r>
      <w:r w:rsidR="00141F7A">
        <w:t>for preventing and detecting fraud, bribery and other wrongdoing.</w:t>
      </w:r>
    </w:p>
    <w:p w:rsidR="00105940" w:rsidRDefault="00105940">
      <w:pPr>
        <w:pStyle w:val="BodyText"/>
        <w:ind w:left="0"/>
      </w:pPr>
    </w:p>
    <w:p w:rsidR="00105940" w:rsidRDefault="00105940">
      <w:pPr>
        <w:pStyle w:val="BodyText"/>
        <w:spacing w:before="4"/>
        <w:ind w:left="0"/>
        <w:rPr>
          <w:sz w:val="34"/>
        </w:rPr>
      </w:pPr>
    </w:p>
    <w:p w:rsidR="00105940" w:rsidRDefault="00141F7A">
      <w:pPr>
        <w:pStyle w:val="Heading2"/>
      </w:pPr>
      <w:bookmarkStart w:id="2" w:name="_Toc37321964"/>
      <w:bookmarkStart w:id="3" w:name="_Toc37322262"/>
      <w:r>
        <w:t>Contents</w:t>
      </w:r>
      <w:bookmarkEnd w:id="2"/>
      <w:bookmarkEnd w:id="3"/>
    </w:p>
    <w:sdt>
      <w:sdtPr>
        <w:rPr>
          <w:rFonts w:ascii="Arial" w:eastAsia="Arial" w:hAnsi="Arial" w:cs="Arial"/>
          <w:color w:val="auto"/>
          <w:sz w:val="22"/>
          <w:szCs w:val="22"/>
        </w:rPr>
        <w:id w:val="-489942463"/>
        <w:docPartObj>
          <w:docPartGallery w:val="Table of Contents"/>
          <w:docPartUnique/>
        </w:docPartObj>
      </w:sdtPr>
      <w:sdtEndPr>
        <w:rPr>
          <w:b/>
          <w:bCs/>
          <w:noProof/>
        </w:rPr>
      </w:sdtEndPr>
      <w:sdtContent>
        <w:p w:rsidR="006B1300" w:rsidRDefault="006B1300" w:rsidP="006B1300">
          <w:pPr>
            <w:pStyle w:val="TOCHeading"/>
            <w:ind w:left="215"/>
          </w:pPr>
        </w:p>
        <w:p w:rsidR="006B1300" w:rsidRDefault="006B1300" w:rsidP="0042268E">
          <w:pPr>
            <w:pStyle w:val="TOC2"/>
            <w:tabs>
              <w:tab w:val="right" w:leader="dot" w:pos="10070"/>
            </w:tabs>
            <w:ind w:left="734"/>
            <w:rPr>
              <w:rFonts w:asciiTheme="minorHAnsi" w:eastAsiaTheme="minorEastAsia" w:hAnsiTheme="minorHAnsi" w:cstheme="minorBidi"/>
              <w:noProof/>
              <w:sz w:val="22"/>
              <w:szCs w:val="22"/>
              <w:lang w:val="en-GB" w:eastAsia="en-GB"/>
            </w:rPr>
          </w:pPr>
          <w:r>
            <w:fldChar w:fldCharType="begin"/>
          </w:r>
          <w:r>
            <w:instrText xml:space="preserve"> TOC \o "1-3" \h \z \u </w:instrText>
          </w:r>
          <w:r>
            <w:fldChar w:fldCharType="separate"/>
          </w:r>
          <w:hyperlink w:anchor="_Toc37322261" w:history="1">
            <w:r w:rsidRPr="00CE6F1D">
              <w:rPr>
                <w:rStyle w:val="Hyperlink"/>
                <w:noProof/>
              </w:rPr>
              <w:t>Document summary</w:t>
            </w:r>
            <w:r>
              <w:rPr>
                <w:noProof/>
                <w:webHidden/>
              </w:rPr>
              <w:tab/>
            </w:r>
            <w:r>
              <w:rPr>
                <w:noProof/>
                <w:webHidden/>
              </w:rPr>
              <w:fldChar w:fldCharType="begin"/>
            </w:r>
            <w:r>
              <w:rPr>
                <w:noProof/>
                <w:webHidden/>
              </w:rPr>
              <w:instrText xml:space="preserve"> PAGEREF _Toc37322261 \h </w:instrText>
            </w:r>
            <w:r>
              <w:rPr>
                <w:noProof/>
                <w:webHidden/>
              </w:rPr>
            </w:r>
            <w:r>
              <w:rPr>
                <w:noProof/>
                <w:webHidden/>
              </w:rPr>
              <w:fldChar w:fldCharType="separate"/>
            </w:r>
            <w:r>
              <w:rPr>
                <w:noProof/>
                <w:webHidden/>
              </w:rPr>
              <w:t>1</w:t>
            </w:r>
            <w:r>
              <w:rPr>
                <w:noProof/>
                <w:webHidden/>
              </w:rPr>
              <w:fldChar w:fldCharType="end"/>
            </w:r>
          </w:hyperlink>
        </w:p>
        <w:p w:rsidR="006B1300" w:rsidRDefault="00FC779C" w:rsidP="0042268E">
          <w:pPr>
            <w:pStyle w:val="TOC2"/>
            <w:tabs>
              <w:tab w:val="right" w:leader="dot" w:pos="10070"/>
            </w:tabs>
            <w:ind w:left="734"/>
            <w:rPr>
              <w:rFonts w:asciiTheme="minorHAnsi" w:eastAsiaTheme="minorEastAsia" w:hAnsiTheme="minorHAnsi" w:cstheme="minorBidi"/>
              <w:noProof/>
              <w:sz w:val="22"/>
              <w:szCs w:val="22"/>
              <w:lang w:val="en-GB" w:eastAsia="en-GB"/>
            </w:rPr>
          </w:pPr>
          <w:hyperlink w:anchor="_Toc37322262" w:history="1">
            <w:r w:rsidR="006B1300" w:rsidRPr="00CE6F1D">
              <w:rPr>
                <w:rStyle w:val="Hyperlink"/>
                <w:noProof/>
              </w:rPr>
              <w:t>Contents</w:t>
            </w:r>
            <w:r w:rsidR="006B1300">
              <w:rPr>
                <w:noProof/>
                <w:webHidden/>
              </w:rPr>
              <w:tab/>
            </w:r>
            <w:r w:rsidR="006B1300">
              <w:rPr>
                <w:noProof/>
                <w:webHidden/>
              </w:rPr>
              <w:fldChar w:fldCharType="begin"/>
            </w:r>
            <w:r w:rsidR="006B1300">
              <w:rPr>
                <w:noProof/>
                <w:webHidden/>
              </w:rPr>
              <w:instrText xml:space="preserve"> PAGEREF _Toc37322262 \h </w:instrText>
            </w:r>
            <w:r w:rsidR="006B1300">
              <w:rPr>
                <w:noProof/>
                <w:webHidden/>
              </w:rPr>
            </w:r>
            <w:r w:rsidR="006B1300">
              <w:rPr>
                <w:noProof/>
                <w:webHidden/>
              </w:rPr>
              <w:fldChar w:fldCharType="separate"/>
            </w:r>
            <w:r w:rsidR="006B1300">
              <w:rPr>
                <w:noProof/>
                <w:webHidden/>
              </w:rPr>
              <w:t>1</w:t>
            </w:r>
            <w:r w:rsidR="006B1300">
              <w:rPr>
                <w:noProof/>
                <w:webHidden/>
              </w:rPr>
              <w:fldChar w:fldCharType="end"/>
            </w:r>
          </w:hyperlink>
        </w:p>
        <w:p w:rsidR="006B1300" w:rsidRDefault="00FC779C" w:rsidP="0042268E">
          <w:pPr>
            <w:pStyle w:val="TOC2"/>
            <w:tabs>
              <w:tab w:val="right" w:leader="dot" w:pos="10070"/>
            </w:tabs>
            <w:ind w:left="734"/>
            <w:rPr>
              <w:rFonts w:asciiTheme="minorHAnsi" w:eastAsiaTheme="minorEastAsia" w:hAnsiTheme="minorHAnsi" w:cstheme="minorBidi"/>
              <w:noProof/>
              <w:sz w:val="22"/>
              <w:szCs w:val="22"/>
              <w:lang w:val="en-GB" w:eastAsia="en-GB"/>
            </w:rPr>
          </w:pPr>
          <w:hyperlink w:anchor="_Toc37322263" w:history="1">
            <w:r w:rsidR="006B1300" w:rsidRPr="00CE6F1D">
              <w:rPr>
                <w:rStyle w:val="Hyperlink"/>
                <w:noProof/>
              </w:rPr>
              <w:t>Key points</w:t>
            </w:r>
            <w:r w:rsidR="006B1300">
              <w:rPr>
                <w:noProof/>
                <w:webHidden/>
              </w:rPr>
              <w:tab/>
            </w:r>
            <w:r w:rsidR="006B1300">
              <w:rPr>
                <w:noProof/>
                <w:webHidden/>
              </w:rPr>
              <w:fldChar w:fldCharType="begin"/>
            </w:r>
            <w:r w:rsidR="006B1300">
              <w:rPr>
                <w:noProof/>
                <w:webHidden/>
              </w:rPr>
              <w:instrText xml:space="preserve"> PAGEREF _Toc37322263 \h </w:instrText>
            </w:r>
            <w:r w:rsidR="006B1300">
              <w:rPr>
                <w:noProof/>
                <w:webHidden/>
              </w:rPr>
            </w:r>
            <w:r w:rsidR="006B1300">
              <w:rPr>
                <w:noProof/>
                <w:webHidden/>
              </w:rPr>
              <w:fldChar w:fldCharType="separate"/>
            </w:r>
            <w:r w:rsidR="006B1300">
              <w:rPr>
                <w:noProof/>
                <w:webHidden/>
              </w:rPr>
              <w:t>4</w:t>
            </w:r>
            <w:r w:rsidR="006B1300">
              <w:rPr>
                <w:noProof/>
                <w:webHidden/>
              </w:rPr>
              <w:fldChar w:fldCharType="end"/>
            </w:r>
          </w:hyperlink>
        </w:p>
        <w:p w:rsidR="006B1300" w:rsidRDefault="00FC779C" w:rsidP="006B1300">
          <w:pPr>
            <w:pStyle w:val="TOC1"/>
            <w:tabs>
              <w:tab w:val="left" w:pos="935"/>
              <w:tab w:val="right" w:leader="dot" w:pos="10070"/>
            </w:tabs>
            <w:ind w:left="430"/>
            <w:rPr>
              <w:rFonts w:asciiTheme="minorHAnsi" w:eastAsiaTheme="minorEastAsia" w:hAnsiTheme="minorHAnsi" w:cstheme="minorBidi"/>
              <w:noProof/>
              <w:sz w:val="22"/>
              <w:szCs w:val="22"/>
              <w:lang w:val="en-GB" w:eastAsia="en-GB"/>
            </w:rPr>
          </w:pPr>
          <w:hyperlink w:anchor="_Toc37322264" w:history="1">
            <w:r w:rsidR="006B1300" w:rsidRPr="00CE6F1D">
              <w:rPr>
                <w:rStyle w:val="Hyperlink"/>
                <w:noProof/>
                <w:w w:val="99"/>
              </w:rPr>
              <w:t>1.</w:t>
            </w:r>
            <w:r w:rsidR="006B1300">
              <w:rPr>
                <w:rFonts w:asciiTheme="minorHAnsi" w:eastAsiaTheme="minorEastAsia" w:hAnsiTheme="minorHAnsi" w:cstheme="minorBidi"/>
                <w:noProof/>
                <w:sz w:val="22"/>
                <w:szCs w:val="22"/>
                <w:lang w:val="en-GB" w:eastAsia="en-GB"/>
              </w:rPr>
              <w:tab/>
            </w:r>
            <w:r w:rsidR="006B1300" w:rsidRPr="00CE6F1D">
              <w:rPr>
                <w:rStyle w:val="Hyperlink"/>
                <w:noProof/>
              </w:rPr>
              <w:t>Introduction</w:t>
            </w:r>
            <w:r w:rsidR="006B1300">
              <w:rPr>
                <w:noProof/>
                <w:webHidden/>
              </w:rPr>
              <w:tab/>
            </w:r>
            <w:r w:rsidR="006B1300">
              <w:rPr>
                <w:noProof/>
                <w:webHidden/>
              </w:rPr>
              <w:fldChar w:fldCharType="begin"/>
            </w:r>
            <w:r w:rsidR="006B1300">
              <w:rPr>
                <w:noProof/>
                <w:webHidden/>
              </w:rPr>
              <w:instrText xml:space="preserve"> PAGEREF _Toc37322264 \h </w:instrText>
            </w:r>
            <w:r w:rsidR="006B1300">
              <w:rPr>
                <w:noProof/>
                <w:webHidden/>
              </w:rPr>
            </w:r>
            <w:r w:rsidR="006B1300">
              <w:rPr>
                <w:noProof/>
                <w:webHidden/>
              </w:rPr>
              <w:fldChar w:fldCharType="separate"/>
            </w:r>
            <w:r w:rsidR="006B1300">
              <w:rPr>
                <w:noProof/>
                <w:webHidden/>
              </w:rPr>
              <w:t>4</w:t>
            </w:r>
            <w:r w:rsidR="006B1300">
              <w:rPr>
                <w:noProof/>
                <w:webHidden/>
              </w:rPr>
              <w:fldChar w:fldCharType="end"/>
            </w:r>
          </w:hyperlink>
        </w:p>
        <w:p w:rsidR="006B1300" w:rsidRDefault="00FC779C" w:rsidP="006B1300">
          <w:pPr>
            <w:pStyle w:val="TOC1"/>
            <w:tabs>
              <w:tab w:val="left" w:pos="935"/>
              <w:tab w:val="right" w:leader="dot" w:pos="10070"/>
            </w:tabs>
            <w:ind w:left="430"/>
            <w:rPr>
              <w:rFonts w:asciiTheme="minorHAnsi" w:eastAsiaTheme="minorEastAsia" w:hAnsiTheme="minorHAnsi" w:cstheme="minorBidi"/>
              <w:noProof/>
              <w:sz w:val="22"/>
              <w:szCs w:val="22"/>
              <w:lang w:val="en-GB" w:eastAsia="en-GB"/>
            </w:rPr>
          </w:pPr>
          <w:hyperlink w:anchor="_Toc37322265" w:history="1">
            <w:r w:rsidR="006B1300" w:rsidRPr="00CE6F1D">
              <w:rPr>
                <w:rStyle w:val="Hyperlink"/>
                <w:noProof/>
                <w:w w:val="99"/>
              </w:rPr>
              <w:t>2.</w:t>
            </w:r>
            <w:r w:rsidR="006B1300">
              <w:rPr>
                <w:rFonts w:asciiTheme="minorHAnsi" w:eastAsiaTheme="minorEastAsia" w:hAnsiTheme="minorHAnsi" w:cstheme="minorBidi"/>
                <w:noProof/>
                <w:sz w:val="22"/>
                <w:szCs w:val="22"/>
                <w:lang w:val="en-GB" w:eastAsia="en-GB"/>
              </w:rPr>
              <w:tab/>
            </w:r>
            <w:r w:rsidR="006B1300" w:rsidRPr="00CE6F1D">
              <w:rPr>
                <w:rStyle w:val="Hyperlink"/>
                <w:noProof/>
              </w:rPr>
              <w:t>Definitions</w:t>
            </w:r>
            <w:r w:rsidR="006B1300">
              <w:rPr>
                <w:noProof/>
                <w:webHidden/>
              </w:rPr>
              <w:tab/>
            </w:r>
            <w:r w:rsidR="006B1300">
              <w:rPr>
                <w:noProof/>
                <w:webHidden/>
              </w:rPr>
              <w:fldChar w:fldCharType="begin"/>
            </w:r>
            <w:r w:rsidR="006B1300">
              <w:rPr>
                <w:noProof/>
                <w:webHidden/>
              </w:rPr>
              <w:instrText xml:space="preserve"> PAGEREF _Toc37322265 \h </w:instrText>
            </w:r>
            <w:r w:rsidR="006B1300">
              <w:rPr>
                <w:noProof/>
                <w:webHidden/>
              </w:rPr>
            </w:r>
            <w:r w:rsidR="006B1300">
              <w:rPr>
                <w:noProof/>
                <w:webHidden/>
              </w:rPr>
              <w:fldChar w:fldCharType="separate"/>
            </w:r>
            <w:r w:rsidR="006B1300">
              <w:rPr>
                <w:noProof/>
                <w:webHidden/>
              </w:rPr>
              <w:t>5</w:t>
            </w:r>
            <w:r w:rsidR="006B1300">
              <w:rPr>
                <w:noProof/>
                <w:webHidden/>
              </w:rPr>
              <w:fldChar w:fldCharType="end"/>
            </w:r>
          </w:hyperlink>
        </w:p>
        <w:p w:rsidR="006B1300" w:rsidRDefault="00FC779C" w:rsidP="006B1300">
          <w:pPr>
            <w:pStyle w:val="TOC1"/>
            <w:tabs>
              <w:tab w:val="left" w:pos="935"/>
              <w:tab w:val="right" w:leader="dot" w:pos="10070"/>
            </w:tabs>
            <w:ind w:left="430"/>
            <w:rPr>
              <w:rFonts w:asciiTheme="minorHAnsi" w:eastAsiaTheme="minorEastAsia" w:hAnsiTheme="minorHAnsi" w:cstheme="minorBidi"/>
              <w:noProof/>
              <w:sz w:val="22"/>
              <w:szCs w:val="22"/>
              <w:lang w:val="en-GB" w:eastAsia="en-GB"/>
            </w:rPr>
          </w:pPr>
          <w:hyperlink w:anchor="_Toc37322266" w:history="1">
            <w:r w:rsidR="006B1300" w:rsidRPr="00CE6F1D">
              <w:rPr>
                <w:rStyle w:val="Hyperlink"/>
                <w:noProof/>
                <w:w w:val="99"/>
              </w:rPr>
              <w:t>3.</w:t>
            </w:r>
            <w:r w:rsidR="006B1300">
              <w:rPr>
                <w:rFonts w:asciiTheme="minorHAnsi" w:eastAsiaTheme="minorEastAsia" w:hAnsiTheme="minorHAnsi" w:cstheme="minorBidi"/>
                <w:noProof/>
                <w:sz w:val="22"/>
                <w:szCs w:val="22"/>
                <w:lang w:val="en-GB" w:eastAsia="en-GB"/>
              </w:rPr>
              <w:tab/>
            </w:r>
            <w:r w:rsidR="006B1300" w:rsidRPr="00CE6F1D">
              <w:rPr>
                <w:rStyle w:val="Hyperlink"/>
                <w:noProof/>
              </w:rPr>
              <w:t>Culture</w:t>
            </w:r>
            <w:r w:rsidR="006B1300">
              <w:rPr>
                <w:noProof/>
                <w:webHidden/>
              </w:rPr>
              <w:tab/>
            </w:r>
            <w:r w:rsidR="006B1300">
              <w:rPr>
                <w:noProof/>
                <w:webHidden/>
              </w:rPr>
              <w:fldChar w:fldCharType="begin"/>
            </w:r>
            <w:r w:rsidR="006B1300">
              <w:rPr>
                <w:noProof/>
                <w:webHidden/>
              </w:rPr>
              <w:instrText xml:space="preserve"> PAGEREF _Toc37322266 \h </w:instrText>
            </w:r>
            <w:r w:rsidR="006B1300">
              <w:rPr>
                <w:noProof/>
                <w:webHidden/>
              </w:rPr>
            </w:r>
            <w:r w:rsidR="006B1300">
              <w:rPr>
                <w:noProof/>
                <w:webHidden/>
              </w:rPr>
              <w:fldChar w:fldCharType="separate"/>
            </w:r>
            <w:r w:rsidR="006B1300">
              <w:rPr>
                <w:noProof/>
                <w:webHidden/>
              </w:rPr>
              <w:t>6</w:t>
            </w:r>
            <w:r w:rsidR="006B1300">
              <w:rPr>
                <w:noProof/>
                <w:webHidden/>
              </w:rPr>
              <w:fldChar w:fldCharType="end"/>
            </w:r>
          </w:hyperlink>
        </w:p>
        <w:p w:rsidR="006B1300" w:rsidRDefault="00FC779C" w:rsidP="006B1300">
          <w:pPr>
            <w:pStyle w:val="TOC1"/>
            <w:tabs>
              <w:tab w:val="left" w:pos="935"/>
              <w:tab w:val="right" w:leader="dot" w:pos="10070"/>
            </w:tabs>
            <w:ind w:left="430"/>
            <w:rPr>
              <w:rFonts w:asciiTheme="minorHAnsi" w:eastAsiaTheme="minorEastAsia" w:hAnsiTheme="minorHAnsi" w:cstheme="minorBidi"/>
              <w:noProof/>
              <w:sz w:val="22"/>
              <w:szCs w:val="22"/>
              <w:lang w:val="en-GB" w:eastAsia="en-GB"/>
            </w:rPr>
          </w:pPr>
          <w:hyperlink w:anchor="_Toc37322267" w:history="1">
            <w:r w:rsidR="006B1300" w:rsidRPr="00CE6F1D">
              <w:rPr>
                <w:rStyle w:val="Hyperlink"/>
                <w:noProof/>
                <w:w w:val="99"/>
              </w:rPr>
              <w:t>4.</w:t>
            </w:r>
            <w:r w:rsidR="006B1300">
              <w:rPr>
                <w:rFonts w:asciiTheme="minorHAnsi" w:eastAsiaTheme="minorEastAsia" w:hAnsiTheme="minorHAnsi" w:cstheme="minorBidi"/>
                <w:noProof/>
                <w:sz w:val="22"/>
                <w:szCs w:val="22"/>
                <w:lang w:val="en-GB" w:eastAsia="en-GB"/>
              </w:rPr>
              <w:tab/>
            </w:r>
            <w:r w:rsidR="006B1300" w:rsidRPr="00CE6F1D">
              <w:rPr>
                <w:rStyle w:val="Hyperlink"/>
                <w:noProof/>
              </w:rPr>
              <w:t>Strategic approach to tackling</w:t>
            </w:r>
            <w:r w:rsidR="006B1300" w:rsidRPr="00CE6F1D">
              <w:rPr>
                <w:rStyle w:val="Hyperlink"/>
                <w:noProof/>
                <w:spacing w:val="-6"/>
              </w:rPr>
              <w:t xml:space="preserve"> </w:t>
            </w:r>
            <w:r w:rsidR="006B1300" w:rsidRPr="00CE6F1D">
              <w:rPr>
                <w:rStyle w:val="Hyperlink"/>
                <w:noProof/>
              </w:rPr>
              <w:t>fraud</w:t>
            </w:r>
            <w:r w:rsidR="006B1300">
              <w:rPr>
                <w:noProof/>
                <w:webHidden/>
              </w:rPr>
              <w:tab/>
            </w:r>
            <w:r w:rsidR="006B1300">
              <w:rPr>
                <w:noProof/>
                <w:webHidden/>
              </w:rPr>
              <w:fldChar w:fldCharType="begin"/>
            </w:r>
            <w:r w:rsidR="006B1300">
              <w:rPr>
                <w:noProof/>
                <w:webHidden/>
              </w:rPr>
              <w:instrText xml:space="preserve"> PAGEREF _Toc37322267 \h </w:instrText>
            </w:r>
            <w:r w:rsidR="006B1300">
              <w:rPr>
                <w:noProof/>
                <w:webHidden/>
              </w:rPr>
            </w:r>
            <w:r w:rsidR="006B1300">
              <w:rPr>
                <w:noProof/>
                <w:webHidden/>
              </w:rPr>
              <w:fldChar w:fldCharType="separate"/>
            </w:r>
            <w:r w:rsidR="006B1300">
              <w:rPr>
                <w:noProof/>
                <w:webHidden/>
              </w:rPr>
              <w:t>7</w:t>
            </w:r>
            <w:r w:rsidR="006B1300">
              <w:rPr>
                <w:noProof/>
                <w:webHidden/>
              </w:rPr>
              <w:fldChar w:fldCharType="end"/>
            </w:r>
          </w:hyperlink>
        </w:p>
        <w:p w:rsidR="006B1300" w:rsidRDefault="00FC779C" w:rsidP="006B1300">
          <w:pPr>
            <w:pStyle w:val="TOC1"/>
            <w:tabs>
              <w:tab w:val="left" w:pos="935"/>
              <w:tab w:val="right" w:leader="dot" w:pos="10070"/>
            </w:tabs>
            <w:ind w:left="430"/>
            <w:rPr>
              <w:rFonts w:asciiTheme="minorHAnsi" w:eastAsiaTheme="minorEastAsia" w:hAnsiTheme="minorHAnsi" w:cstheme="minorBidi"/>
              <w:noProof/>
              <w:sz w:val="22"/>
              <w:szCs w:val="22"/>
              <w:lang w:val="en-GB" w:eastAsia="en-GB"/>
            </w:rPr>
          </w:pPr>
          <w:hyperlink w:anchor="_Toc37322268" w:history="1">
            <w:r w:rsidR="006B1300" w:rsidRPr="00CE6F1D">
              <w:rPr>
                <w:rStyle w:val="Hyperlink"/>
                <w:noProof/>
                <w:w w:val="99"/>
              </w:rPr>
              <w:t>5.</w:t>
            </w:r>
            <w:r w:rsidR="006B1300">
              <w:rPr>
                <w:rFonts w:asciiTheme="minorHAnsi" w:eastAsiaTheme="minorEastAsia" w:hAnsiTheme="minorHAnsi" w:cstheme="minorBidi"/>
                <w:noProof/>
                <w:sz w:val="22"/>
                <w:szCs w:val="22"/>
                <w:lang w:val="en-GB" w:eastAsia="en-GB"/>
              </w:rPr>
              <w:tab/>
            </w:r>
            <w:r w:rsidR="006B1300" w:rsidRPr="00CE6F1D">
              <w:rPr>
                <w:rStyle w:val="Hyperlink"/>
                <w:noProof/>
              </w:rPr>
              <w:t>Acknowledge</w:t>
            </w:r>
            <w:r w:rsidR="006B1300">
              <w:rPr>
                <w:noProof/>
                <w:webHidden/>
              </w:rPr>
              <w:tab/>
            </w:r>
            <w:r w:rsidR="006B1300">
              <w:rPr>
                <w:noProof/>
                <w:webHidden/>
              </w:rPr>
              <w:fldChar w:fldCharType="begin"/>
            </w:r>
            <w:r w:rsidR="006B1300">
              <w:rPr>
                <w:noProof/>
                <w:webHidden/>
              </w:rPr>
              <w:instrText xml:space="preserve"> PAGEREF _Toc37322268 \h </w:instrText>
            </w:r>
            <w:r w:rsidR="006B1300">
              <w:rPr>
                <w:noProof/>
                <w:webHidden/>
              </w:rPr>
            </w:r>
            <w:r w:rsidR="006B1300">
              <w:rPr>
                <w:noProof/>
                <w:webHidden/>
              </w:rPr>
              <w:fldChar w:fldCharType="separate"/>
            </w:r>
            <w:r w:rsidR="006B1300">
              <w:rPr>
                <w:noProof/>
                <w:webHidden/>
              </w:rPr>
              <w:t>8</w:t>
            </w:r>
            <w:r w:rsidR="006B1300">
              <w:rPr>
                <w:noProof/>
                <w:webHidden/>
              </w:rPr>
              <w:fldChar w:fldCharType="end"/>
            </w:r>
          </w:hyperlink>
        </w:p>
        <w:p w:rsidR="006B1300" w:rsidRDefault="00FC779C" w:rsidP="006B1300">
          <w:pPr>
            <w:pStyle w:val="TOC1"/>
            <w:tabs>
              <w:tab w:val="left" w:pos="935"/>
              <w:tab w:val="right" w:leader="dot" w:pos="10070"/>
            </w:tabs>
            <w:ind w:left="430"/>
            <w:rPr>
              <w:rFonts w:asciiTheme="minorHAnsi" w:eastAsiaTheme="minorEastAsia" w:hAnsiTheme="minorHAnsi" w:cstheme="minorBidi"/>
              <w:noProof/>
              <w:sz w:val="22"/>
              <w:szCs w:val="22"/>
              <w:lang w:val="en-GB" w:eastAsia="en-GB"/>
            </w:rPr>
          </w:pPr>
          <w:hyperlink w:anchor="_Toc37322269" w:history="1">
            <w:r w:rsidR="006B1300" w:rsidRPr="00CE6F1D">
              <w:rPr>
                <w:rStyle w:val="Hyperlink"/>
                <w:noProof/>
                <w:w w:val="99"/>
              </w:rPr>
              <w:t>6.</w:t>
            </w:r>
            <w:r w:rsidR="006B1300">
              <w:rPr>
                <w:rFonts w:asciiTheme="minorHAnsi" w:eastAsiaTheme="minorEastAsia" w:hAnsiTheme="minorHAnsi" w:cstheme="minorBidi"/>
                <w:noProof/>
                <w:sz w:val="22"/>
                <w:szCs w:val="22"/>
                <w:lang w:val="en-GB" w:eastAsia="en-GB"/>
              </w:rPr>
              <w:tab/>
            </w:r>
            <w:r w:rsidR="006B1300" w:rsidRPr="00CE6F1D">
              <w:rPr>
                <w:rStyle w:val="Hyperlink"/>
                <w:noProof/>
              </w:rPr>
              <w:t>Prevent</w:t>
            </w:r>
            <w:r w:rsidR="006B1300">
              <w:rPr>
                <w:noProof/>
                <w:webHidden/>
              </w:rPr>
              <w:tab/>
            </w:r>
            <w:r w:rsidR="006B1300">
              <w:rPr>
                <w:noProof/>
                <w:webHidden/>
              </w:rPr>
              <w:fldChar w:fldCharType="begin"/>
            </w:r>
            <w:r w:rsidR="006B1300">
              <w:rPr>
                <w:noProof/>
                <w:webHidden/>
              </w:rPr>
              <w:instrText xml:space="preserve"> PAGEREF _Toc37322269 \h </w:instrText>
            </w:r>
            <w:r w:rsidR="006B1300">
              <w:rPr>
                <w:noProof/>
                <w:webHidden/>
              </w:rPr>
            </w:r>
            <w:r w:rsidR="006B1300">
              <w:rPr>
                <w:noProof/>
                <w:webHidden/>
              </w:rPr>
              <w:fldChar w:fldCharType="separate"/>
            </w:r>
            <w:r w:rsidR="006B1300">
              <w:rPr>
                <w:noProof/>
                <w:webHidden/>
              </w:rPr>
              <w:t>9</w:t>
            </w:r>
            <w:r w:rsidR="006B1300">
              <w:rPr>
                <w:noProof/>
                <w:webHidden/>
              </w:rPr>
              <w:fldChar w:fldCharType="end"/>
            </w:r>
          </w:hyperlink>
        </w:p>
        <w:p w:rsidR="006B1300" w:rsidRDefault="00FC779C" w:rsidP="006B1300">
          <w:pPr>
            <w:pStyle w:val="TOC1"/>
            <w:tabs>
              <w:tab w:val="left" w:pos="935"/>
              <w:tab w:val="right" w:leader="dot" w:pos="10070"/>
            </w:tabs>
            <w:ind w:left="430"/>
            <w:rPr>
              <w:rFonts w:asciiTheme="minorHAnsi" w:eastAsiaTheme="minorEastAsia" w:hAnsiTheme="minorHAnsi" w:cstheme="minorBidi"/>
              <w:noProof/>
              <w:sz w:val="22"/>
              <w:szCs w:val="22"/>
              <w:lang w:val="en-GB" w:eastAsia="en-GB"/>
            </w:rPr>
          </w:pPr>
          <w:hyperlink w:anchor="_Toc37322270" w:history="1">
            <w:r w:rsidR="006B1300" w:rsidRPr="00CE6F1D">
              <w:rPr>
                <w:rStyle w:val="Hyperlink"/>
                <w:noProof/>
                <w:w w:val="99"/>
              </w:rPr>
              <w:t>7.</w:t>
            </w:r>
            <w:r w:rsidR="006B1300">
              <w:rPr>
                <w:rFonts w:asciiTheme="minorHAnsi" w:eastAsiaTheme="minorEastAsia" w:hAnsiTheme="minorHAnsi" w:cstheme="minorBidi"/>
                <w:noProof/>
                <w:sz w:val="22"/>
                <w:szCs w:val="22"/>
                <w:lang w:val="en-GB" w:eastAsia="en-GB"/>
              </w:rPr>
              <w:tab/>
            </w:r>
            <w:r w:rsidR="006B1300" w:rsidRPr="00CE6F1D">
              <w:rPr>
                <w:rStyle w:val="Hyperlink"/>
                <w:noProof/>
              </w:rPr>
              <w:t>Detect</w:t>
            </w:r>
            <w:r w:rsidR="006B1300">
              <w:rPr>
                <w:noProof/>
                <w:webHidden/>
              </w:rPr>
              <w:tab/>
            </w:r>
            <w:r w:rsidR="006B1300">
              <w:rPr>
                <w:noProof/>
                <w:webHidden/>
              </w:rPr>
              <w:fldChar w:fldCharType="begin"/>
            </w:r>
            <w:r w:rsidR="006B1300">
              <w:rPr>
                <w:noProof/>
                <w:webHidden/>
              </w:rPr>
              <w:instrText xml:space="preserve"> PAGEREF _Toc37322270 \h </w:instrText>
            </w:r>
            <w:r w:rsidR="006B1300">
              <w:rPr>
                <w:noProof/>
                <w:webHidden/>
              </w:rPr>
            </w:r>
            <w:r w:rsidR="006B1300">
              <w:rPr>
                <w:noProof/>
                <w:webHidden/>
              </w:rPr>
              <w:fldChar w:fldCharType="separate"/>
            </w:r>
            <w:r w:rsidR="006B1300">
              <w:rPr>
                <w:noProof/>
                <w:webHidden/>
              </w:rPr>
              <w:t>10</w:t>
            </w:r>
            <w:r w:rsidR="006B1300">
              <w:rPr>
                <w:noProof/>
                <w:webHidden/>
              </w:rPr>
              <w:fldChar w:fldCharType="end"/>
            </w:r>
          </w:hyperlink>
        </w:p>
        <w:p w:rsidR="006B1300" w:rsidRDefault="00FC779C" w:rsidP="006B1300">
          <w:pPr>
            <w:pStyle w:val="TOC1"/>
            <w:tabs>
              <w:tab w:val="left" w:pos="935"/>
              <w:tab w:val="right" w:leader="dot" w:pos="10070"/>
            </w:tabs>
            <w:ind w:left="430"/>
            <w:rPr>
              <w:rFonts w:asciiTheme="minorHAnsi" w:eastAsiaTheme="minorEastAsia" w:hAnsiTheme="minorHAnsi" w:cstheme="minorBidi"/>
              <w:noProof/>
              <w:sz w:val="22"/>
              <w:szCs w:val="22"/>
              <w:lang w:val="en-GB" w:eastAsia="en-GB"/>
            </w:rPr>
          </w:pPr>
          <w:hyperlink w:anchor="_Toc37322271" w:history="1">
            <w:r w:rsidR="006B1300" w:rsidRPr="00CE6F1D">
              <w:rPr>
                <w:rStyle w:val="Hyperlink"/>
                <w:noProof/>
                <w:w w:val="99"/>
              </w:rPr>
              <w:t>8.</w:t>
            </w:r>
            <w:r w:rsidR="006B1300">
              <w:rPr>
                <w:rFonts w:asciiTheme="minorHAnsi" w:eastAsiaTheme="minorEastAsia" w:hAnsiTheme="minorHAnsi" w:cstheme="minorBidi"/>
                <w:noProof/>
                <w:sz w:val="22"/>
                <w:szCs w:val="22"/>
                <w:lang w:val="en-GB" w:eastAsia="en-GB"/>
              </w:rPr>
              <w:tab/>
            </w:r>
            <w:r w:rsidR="006B1300" w:rsidRPr="00CE6F1D">
              <w:rPr>
                <w:rStyle w:val="Hyperlink"/>
                <w:noProof/>
              </w:rPr>
              <w:t>Respond</w:t>
            </w:r>
            <w:r w:rsidR="006B1300">
              <w:rPr>
                <w:noProof/>
                <w:webHidden/>
              </w:rPr>
              <w:tab/>
            </w:r>
            <w:r w:rsidR="006B1300">
              <w:rPr>
                <w:noProof/>
                <w:webHidden/>
              </w:rPr>
              <w:fldChar w:fldCharType="begin"/>
            </w:r>
            <w:r w:rsidR="006B1300">
              <w:rPr>
                <w:noProof/>
                <w:webHidden/>
              </w:rPr>
              <w:instrText xml:space="preserve"> PAGEREF _Toc37322271 \h </w:instrText>
            </w:r>
            <w:r w:rsidR="006B1300">
              <w:rPr>
                <w:noProof/>
                <w:webHidden/>
              </w:rPr>
            </w:r>
            <w:r w:rsidR="006B1300">
              <w:rPr>
                <w:noProof/>
                <w:webHidden/>
              </w:rPr>
              <w:fldChar w:fldCharType="separate"/>
            </w:r>
            <w:r w:rsidR="006B1300">
              <w:rPr>
                <w:noProof/>
                <w:webHidden/>
              </w:rPr>
              <w:t>10</w:t>
            </w:r>
            <w:r w:rsidR="006B1300">
              <w:rPr>
                <w:noProof/>
                <w:webHidden/>
              </w:rPr>
              <w:fldChar w:fldCharType="end"/>
            </w:r>
          </w:hyperlink>
        </w:p>
        <w:p w:rsidR="006B1300" w:rsidRDefault="00FC779C" w:rsidP="006B1300">
          <w:pPr>
            <w:pStyle w:val="TOC1"/>
            <w:tabs>
              <w:tab w:val="left" w:pos="935"/>
              <w:tab w:val="right" w:leader="dot" w:pos="10070"/>
            </w:tabs>
            <w:ind w:left="430"/>
            <w:rPr>
              <w:rFonts w:asciiTheme="minorHAnsi" w:eastAsiaTheme="minorEastAsia" w:hAnsiTheme="minorHAnsi" w:cstheme="minorBidi"/>
              <w:noProof/>
              <w:sz w:val="22"/>
              <w:szCs w:val="22"/>
              <w:lang w:val="en-GB" w:eastAsia="en-GB"/>
            </w:rPr>
          </w:pPr>
          <w:hyperlink w:anchor="_Toc37322272" w:history="1">
            <w:r w:rsidR="006B1300" w:rsidRPr="00CE6F1D">
              <w:rPr>
                <w:rStyle w:val="Hyperlink"/>
                <w:noProof/>
                <w:w w:val="99"/>
              </w:rPr>
              <w:t>9.</w:t>
            </w:r>
            <w:r w:rsidR="006B1300">
              <w:rPr>
                <w:rFonts w:asciiTheme="minorHAnsi" w:eastAsiaTheme="minorEastAsia" w:hAnsiTheme="minorHAnsi" w:cstheme="minorBidi"/>
                <w:noProof/>
                <w:sz w:val="22"/>
                <w:szCs w:val="22"/>
                <w:lang w:val="en-GB" w:eastAsia="en-GB"/>
              </w:rPr>
              <w:tab/>
            </w:r>
            <w:r w:rsidR="006B1300" w:rsidRPr="00CE6F1D">
              <w:rPr>
                <w:rStyle w:val="Hyperlink"/>
                <w:noProof/>
              </w:rPr>
              <w:t>Conclusion</w:t>
            </w:r>
            <w:r w:rsidR="006B1300">
              <w:rPr>
                <w:noProof/>
                <w:webHidden/>
              </w:rPr>
              <w:tab/>
            </w:r>
            <w:r w:rsidR="006B1300">
              <w:rPr>
                <w:noProof/>
                <w:webHidden/>
              </w:rPr>
              <w:fldChar w:fldCharType="begin"/>
            </w:r>
            <w:r w:rsidR="006B1300">
              <w:rPr>
                <w:noProof/>
                <w:webHidden/>
              </w:rPr>
              <w:instrText xml:space="preserve"> PAGEREF _Toc37322272 \h </w:instrText>
            </w:r>
            <w:r w:rsidR="006B1300">
              <w:rPr>
                <w:noProof/>
                <w:webHidden/>
              </w:rPr>
            </w:r>
            <w:r w:rsidR="006B1300">
              <w:rPr>
                <w:noProof/>
                <w:webHidden/>
              </w:rPr>
              <w:fldChar w:fldCharType="separate"/>
            </w:r>
            <w:r w:rsidR="006B1300">
              <w:rPr>
                <w:noProof/>
                <w:webHidden/>
              </w:rPr>
              <w:t>11</w:t>
            </w:r>
            <w:r w:rsidR="006B1300">
              <w:rPr>
                <w:noProof/>
                <w:webHidden/>
              </w:rPr>
              <w:fldChar w:fldCharType="end"/>
            </w:r>
          </w:hyperlink>
        </w:p>
        <w:p w:rsidR="006B1300" w:rsidRDefault="006B1300" w:rsidP="006B1300">
          <w:pPr>
            <w:ind w:left="215"/>
          </w:pPr>
          <w:r>
            <w:rPr>
              <w:b/>
              <w:bCs/>
              <w:noProof/>
            </w:rPr>
            <w:fldChar w:fldCharType="end"/>
          </w:r>
        </w:p>
      </w:sdtContent>
    </w:sdt>
    <w:p w:rsidR="00105940" w:rsidRDefault="00105940" w:rsidP="006B1300">
      <w:pPr>
        <w:pStyle w:val="BodyText"/>
        <w:ind w:left="215"/>
        <w:rPr>
          <w:sz w:val="20"/>
        </w:rPr>
      </w:pPr>
    </w:p>
    <w:p w:rsidR="00105940" w:rsidRDefault="00105940">
      <w:pPr>
        <w:pStyle w:val="BodyText"/>
        <w:ind w:left="0"/>
        <w:rPr>
          <w:sz w:val="20"/>
        </w:rPr>
      </w:pPr>
    </w:p>
    <w:p w:rsidR="00105940" w:rsidRDefault="00105940">
      <w:pPr>
        <w:pStyle w:val="BodyText"/>
        <w:ind w:left="0"/>
        <w:rPr>
          <w:sz w:val="20"/>
        </w:rPr>
      </w:pPr>
    </w:p>
    <w:p w:rsidR="00105940" w:rsidRDefault="007F4EA8" w:rsidP="009C58F6">
      <w:pPr>
        <w:pStyle w:val="BodyText"/>
        <w:ind w:left="0"/>
        <w:jc w:val="center"/>
        <w:rPr>
          <w:sz w:val="20"/>
        </w:rPr>
      </w:pPr>
      <w:r>
        <w:rPr>
          <w:noProof/>
          <w:lang w:val="en-GB" w:eastAsia="en-GB"/>
        </w:rPr>
        <w:lastRenderedPageBreak/>
        <w:drawing>
          <wp:inline distT="0" distB="0" distL="0" distR="0" wp14:anchorId="05DAF22F" wp14:editId="037F575D">
            <wp:extent cx="5114925" cy="4000500"/>
            <wp:effectExtent l="0" t="0" r="9525" b="0"/>
            <wp:docPr id="1" name="Picture 1" title="Fraud deterrence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14925" cy="4000500"/>
                    </a:xfrm>
                    <a:prstGeom prst="rect">
                      <a:avLst/>
                    </a:prstGeom>
                  </pic:spPr>
                </pic:pic>
              </a:graphicData>
            </a:graphic>
          </wp:inline>
        </w:drawing>
      </w:r>
    </w:p>
    <w:p w:rsidR="00105940" w:rsidRDefault="00105940">
      <w:pPr>
        <w:pStyle w:val="BodyText"/>
        <w:ind w:left="0"/>
        <w:rPr>
          <w:sz w:val="20"/>
        </w:rPr>
      </w:pPr>
    </w:p>
    <w:p w:rsidR="00105940" w:rsidRDefault="00105940">
      <w:pPr>
        <w:pStyle w:val="BodyText"/>
        <w:ind w:left="0"/>
        <w:rPr>
          <w:sz w:val="20"/>
        </w:rPr>
      </w:pPr>
    </w:p>
    <w:p w:rsidR="00105940" w:rsidRDefault="00105940">
      <w:pPr>
        <w:pStyle w:val="BodyText"/>
        <w:ind w:left="0"/>
        <w:rPr>
          <w:sz w:val="20"/>
        </w:rPr>
      </w:pPr>
    </w:p>
    <w:p w:rsidR="00105940" w:rsidRDefault="00105940">
      <w:pPr>
        <w:pStyle w:val="BodyText"/>
        <w:ind w:left="0"/>
        <w:rPr>
          <w:sz w:val="20"/>
        </w:rPr>
      </w:pPr>
    </w:p>
    <w:p w:rsidR="00105940" w:rsidRDefault="00105940">
      <w:pPr>
        <w:pStyle w:val="BodyText"/>
        <w:ind w:left="0"/>
        <w:rPr>
          <w:sz w:val="20"/>
        </w:rPr>
      </w:pPr>
    </w:p>
    <w:p w:rsidR="00105940" w:rsidRDefault="00105940">
      <w:pPr>
        <w:pStyle w:val="BodyText"/>
        <w:ind w:left="0"/>
        <w:rPr>
          <w:sz w:val="20"/>
        </w:rPr>
      </w:pPr>
    </w:p>
    <w:p w:rsidR="00105940" w:rsidRDefault="00141F7A" w:rsidP="009C58F6">
      <w:pPr>
        <w:pStyle w:val="BodyText"/>
        <w:spacing w:before="4"/>
        <w:ind w:left="0"/>
        <w:rPr>
          <w:b/>
        </w:rPr>
      </w:pPr>
      <w:r>
        <w:rPr>
          <w:b/>
        </w:rPr>
        <w:t>About this document:</w:t>
      </w:r>
    </w:p>
    <w:p w:rsidR="00105940" w:rsidRDefault="00105940">
      <w:pPr>
        <w:pStyle w:val="BodyText"/>
        <w:spacing w:before="3"/>
        <w:ind w:left="0"/>
        <w:rPr>
          <w:b/>
          <w:sz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9"/>
        <w:gridCol w:w="4906"/>
      </w:tblGrid>
      <w:tr w:rsidR="00105940">
        <w:trPr>
          <w:trHeight w:val="4739"/>
        </w:trPr>
        <w:tc>
          <w:tcPr>
            <w:tcW w:w="4949" w:type="dxa"/>
          </w:tcPr>
          <w:p w:rsidR="00105940" w:rsidRDefault="00141F7A">
            <w:pPr>
              <w:pStyle w:val="TableParagraph"/>
              <w:spacing w:before="166" w:line="343" w:lineRule="auto"/>
              <w:ind w:left="107" w:right="1887"/>
              <w:jc w:val="both"/>
              <w:rPr>
                <w:sz w:val="24"/>
              </w:rPr>
            </w:pPr>
            <w:r>
              <w:rPr>
                <w:b/>
                <w:color w:val="00007F"/>
                <w:sz w:val="24"/>
              </w:rPr>
              <w:t xml:space="preserve">Enquiries: </w:t>
            </w:r>
            <w:r w:rsidR="001A6570">
              <w:rPr>
                <w:sz w:val="24"/>
              </w:rPr>
              <w:t xml:space="preserve">J Fearon </w:t>
            </w:r>
            <w:r>
              <w:rPr>
                <w:sz w:val="24"/>
              </w:rPr>
              <w:t xml:space="preserve"> </w:t>
            </w:r>
          </w:p>
          <w:p w:rsidR="00105940" w:rsidRDefault="00141F7A">
            <w:pPr>
              <w:pStyle w:val="TableParagraph"/>
              <w:spacing w:before="4"/>
              <w:ind w:left="107"/>
              <w:rPr>
                <w:sz w:val="24"/>
              </w:rPr>
            </w:pPr>
            <w:r>
              <w:rPr>
                <w:sz w:val="24"/>
              </w:rPr>
              <w:t xml:space="preserve">Email: </w:t>
            </w:r>
            <w:r w:rsidR="001A6570">
              <w:rPr>
                <w:sz w:val="24"/>
              </w:rPr>
              <w:t xml:space="preserve">jon.fearon@wnc.ac.uk </w:t>
            </w:r>
          </w:p>
          <w:p w:rsidR="00105940" w:rsidRDefault="00105940">
            <w:pPr>
              <w:pStyle w:val="TableParagraph"/>
              <w:spacing w:before="193"/>
              <w:ind w:left="107" w:right="183"/>
              <w:rPr>
                <w:sz w:val="24"/>
              </w:rPr>
            </w:pPr>
          </w:p>
        </w:tc>
        <w:tc>
          <w:tcPr>
            <w:tcW w:w="4906" w:type="dxa"/>
          </w:tcPr>
          <w:p w:rsidR="00105940" w:rsidRDefault="00141F7A">
            <w:pPr>
              <w:pStyle w:val="TableParagraph"/>
              <w:spacing w:before="166" w:line="343" w:lineRule="auto"/>
              <w:ind w:left="107" w:right="1701"/>
              <w:rPr>
                <w:b/>
                <w:sz w:val="24"/>
              </w:rPr>
            </w:pPr>
            <w:r>
              <w:rPr>
                <w:b/>
                <w:color w:val="00007F"/>
                <w:sz w:val="24"/>
              </w:rPr>
              <w:t xml:space="preserve">Version number: </w:t>
            </w:r>
            <w:r w:rsidR="001A6570">
              <w:rPr>
                <w:b/>
                <w:sz w:val="24"/>
              </w:rPr>
              <w:t xml:space="preserve">01 </w:t>
            </w:r>
            <w:r>
              <w:rPr>
                <w:b/>
                <w:color w:val="00007F"/>
                <w:sz w:val="24"/>
              </w:rPr>
              <w:t>Related information</w:t>
            </w:r>
          </w:p>
          <w:p w:rsidR="00105940" w:rsidRPr="006B1300" w:rsidRDefault="00141F7A" w:rsidP="006B1300">
            <w:pPr>
              <w:pStyle w:val="TableParagraph"/>
              <w:spacing w:line="343" w:lineRule="auto"/>
              <w:ind w:left="107" w:right="314"/>
              <w:rPr>
                <w:sz w:val="24"/>
              </w:rPr>
            </w:pPr>
            <w:r w:rsidRPr="006B1300">
              <w:rPr>
                <w:sz w:val="24"/>
              </w:rPr>
              <w:t xml:space="preserve">Whistleblowing Policy – Raising Concerns </w:t>
            </w:r>
            <w:r w:rsidR="001A6570" w:rsidRPr="006B1300">
              <w:rPr>
                <w:sz w:val="24"/>
              </w:rPr>
              <w:t xml:space="preserve"> </w:t>
            </w:r>
            <w:r w:rsidR="001A6570" w:rsidRPr="006B1300">
              <w:rPr>
                <w:sz w:val="24"/>
                <w:szCs w:val="24"/>
              </w:rPr>
              <w:t>Anti-Fraud, Bribery and Corruption</w:t>
            </w:r>
            <w:r w:rsidR="001A6570" w:rsidRPr="006B1300">
              <w:rPr>
                <w:spacing w:val="-14"/>
                <w:sz w:val="24"/>
                <w:szCs w:val="24"/>
              </w:rPr>
              <w:t xml:space="preserve"> </w:t>
            </w:r>
            <w:r w:rsidR="001A6570" w:rsidRPr="006B1300">
              <w:rPr>
                <w:sz w:val="24"/>
                <w:szCs w:val="24"/>
              </w:rPr>
              <w:t>Policy</w:t>
            </w:r>
            <w:r w:rsidR="001A6570" w:rsidRPr="006B1300">
              <w:rPr>
                <w:sz w:val="24"/>
              </w:rPr>
              <w:t xml:space="preserve"> </w:t>
            </w:r>
            <w:r w:rsidR="00807C22">
              <w:rPr>
                <w:sz w:val="24"/>
              </w:rPr>
              <w:t>Code of Conduct</w:t>
            </w:r>
          </w:p>
          <w:p w:rsidR="00105940" w:rsidRDefault="00807C22" w:rsidP="00807C22">
            <w:pPr>
              <w:pStyle w:val="TableParagraph"/>
              <w:ind w:left="107"/>
              <w:rPr>
                <w:sz w:val="24"/>
              </w:rPr>
            </w:pPr>
            <w:r>
              <w:rPr>
                <w:sz w:val="24"/>
              </w:rPr>
              <w:t xml:space="preserve">Staff </w:t>
            </w:r>
            <w:r w:rsidR="00141F7A" w:rsidRPr="006B1300">
              <w:rPr>
                <w:sz w:val="24"/>
              </w:rPr>
              <w:t>Disciplinary Procedure</w:t>
            </w:r>
          </w:p>
        </w:tc>
      </w:tr>
      <w:tr w:rsidR="00105940">
        <w:trPr>
          <w:trHeight w:val="3112"/>
        </w:trPr>
        <w:tc>
          <w:tcPr>
            <w:tcW w:w="9855" w:type="dxa"/>
            <w:gridSpan w:val="2"/>
          </w:tcPr>
          <w:p w:rsidR="00105940" w:rsidRDefault="00141F7A">
            <w:pPr>
              <w:pStyle w:val="TableParagraph"/>
              <w:spacing w:before="166"/>
              <w:ind w:left="107"/>
              <w:rPr>
                <w:b/>
                <w:sz w:val="24"/>
              </w:rPr>
            </w:pPr>
            <w:r>
              <w:rPr>
                <w:b/>
                <w:color w:val="00007F"/>
                <w:sz w:val="24"/>
              </w:rPr>
              <w:lastRenderedPageBreak/>
              <w:t>Accessibility help</w:t>
            </w:r>
          </w:p>
          <w:p w:rsidR="00105940" w:rsidRDefault="00141F7A">
            <w:pPr>
              <w:pStyle w:val="TableParagraph"/>
              <w:spacing w:before="120" w:line="343" w:lineRule="auto"/>
              <w:ind w:left="107" w:right="1473"/>
              <w:rPr>
                <w:sz w:val="24"/>
              </w:rPr>
            </w:pPr>
            <w:r>
              <w:rPr>
                <w:sz w:val="24"/>
              </w:rPr>
              <w:t>Zoom in or out by holding down the Control key and turning the mouse wheel. CTRL and click on the table of contents to navigate.</w:t>
            </w:r>
          </w:p>
          <w:p w:rsidR="00105940" w:rsidRDefault="00141F7A">
            <w:pPr>
              <w:pStyle w:val="TableParagraph"/>
              <w:spacing w:before="2" w:line="343" w:lineRule="auto"/>
              <w:ind w:left="107" w:right="2981"/>
              <w:rPr>
                <w:sz w:val="24"/>
              </w:rPr>
            </w:pPr>
            <w:r>
              <w:rPr>
                <w:sz w:val="24"/>
              </w:rPr>
              <w:t>Press CTRL and Home key to return to the top of the document Press Alt-left arrow to return to your previous location.</w:t>
            </w:r>
          </w:p>
          <w:p w:rsidR="00105940" w:rsidRDefault="00141F7A">
            <w:pPr>
              <w:pStyle w:val="TableParagraph"/>
              <w:spacing w:before="3"/>
              <w:ind w:left="107"/>
              <w:rPr>
                <w:sz w:val="24"/>
              </w:rPr>
            </w:pPr>
            <w:r>
              <w:rPr>
                <w:sz w:val="24"/>
              </w:rPr>
              <w:t xml:space="preserve">References shown in </w:t>
            </w:r>
            <w:r>
              <w:rPr>
                <w:color w:val="0000FF"/>
                <w:sz w:val="24"/>
              </w:rPr>
              <w:t xml:space="preserve">blue text </w:t>
            </w:r>
            <w:r>
              <w:rPr>
                <w:sz w:val="24"/>
              </w:rPr>
              <w:t>are available on the Intranet and/or Czone.</w:t>
            </w:r>
          </w:p>
          <w:p w:rsidR="00105940" w:rsidRDefault="00141F7A">
            <w:pPr>
              <w:pStyle w:val="TableParagraph"/>
              <w:spacing w:before="120"/>
              <w:ind w:left="107"/>
              <w:rPr>
                <w:sz w:val="24"/>
              </w:rPr>
            </w:pPr>
            <w:r>
              <w:rPr>
                <w:sz w:val="24"/>
              </w:rPr>
              <w:t xml:space="preserve">References shown in </w:t>
            </w:r>
            <w:r>
              <w:rPr>
                <w:color w:val="0000FF"/>
                <w:sz w:val="24"/>
                <w:u w:val="single" w:color="0000FF"/>
              </w:rPr>
              <w:t>underlined blue text</w:t>
            </w:r>
            <w:r>
              <w:rPr>
                <w:color w:val="0000FF"/>
                <w:sz w:val="24"/>
              </w:rPr>
              <w:t xml:space="preserve"> </w:t>
            </w:r>
            <w:r>
              <w:rPr>
                <w:sz w:val="24"/>
              </w:rPr>
              <w:t>are hyperlinks to other parts of this document.</w:t>
            </w:r>
          </w:p>
        </w:tc>
      </w:tr>
    </w:tbl>
    <w:p w:rsidR="00105940" w:rsidRDefault="00105940">
      <w:pPr>
        <w:rPr>
          <w:sz w:val="24"/>
        </w:rPr>
        <w:sectPr w:rsidR="00105940" w:rsidSect="006B1300">
          <w:headerReference w:type="default" r:id="rId8"/>
          <w:footerReference w:type="default" r:id="rId9"/>
          <w:pgSz w:w="11900" w:h="16840"/>
          <w:pgMar w:top="1500" w:right="900" w:bottom="1160" w:left="920" w:header="0" w:footer="960" w:gutter="0"/>
          <w:pgNumType w:start="1"/>
          <w:cols w:space="720"/>
        </w:sectPr>
      </w:pPr>
    </w:p>
    <w:p w:rsidR="00105940" w:rsidRDefault="00141F7A">
      <w:pPr>
        <w:spacing w:before="66"/>
        <w:ind w:left="212"/>
        <w:rPr>
          <w:b/>
          <w:sz w:val="36"/>
        </w:rPr>
      </w:pPr>
      <w:r>
        <w:rPr>
          <w:b/>
          <w:color w:val="00007F"/>
          <w:sz w:val="36"/>
        </w:rPr>
        <w:lastRenderedPageBreak/>
        <w:t>Anti-Fraud and Corruption Strategy</w:t>
      </w:r>
    </w:p>
    <w:p w:rsidR="00105940" w:rsidRDefault="00141F7A">
      <w:pPr>
        <w:pStyle w:val="Heading2"/>
        <w:spacing w:before="244"/>
        <w:ind w:left="212"/>
      </w:pPr>
      <w:bookmarkStart w:id="4" w:name="_Toc37321965"/>
      <w:bookmarkStart w:id="5" w:name="_Toc37322263"/>
      <w:r>
        <w:t>Key points</w:t>
      </w:r>
      <w:bookmarkEnd w:id="4"/>
      <w:bookmarkEnd w:id="5"/>
    </w:p>
    <w:p w:rsidR="00105940" w:rsidRDefault="00141F7A">
      <w:pPr>
        <w:pStyle w:val="ListParagraph"/>
        <w:numPr>
          <w:ilvl w:val="1"/>
          <w:numId w:val="6"/>
        </w:numPr>
        <w:tabs>
          <w:tab w:val="left" w:pos="1004"/>
          <w:tab w:val="left" w:pos="1005"/>
        </w:tabs>
        <w:spacing w:before="119" w:line="242" w:lineRule="auto"/>
        <w:ind w:right="414"/>
        <w:rPr>
          <w:sz w:val="24"/>
        </w:rPr>
      </w:pPr>
      <w:r>
        <w:rPr>
          <w:sz w:val="24"/>
        </w:rPr>
        <w:t xml:space="preserve">The </w:t>
      </w:r>
      <w:r w:rsidR="001A6570">
        <w:rPr>
          <w:sz w:val="24"/>
        </w:rPr>
        <w:t xml:space="preserve">College </w:t>
      </w:r>
      <w:r>
        <w:rPr>
          <w:sz w:val="24"/>
        </w:rPr>
        <w:t xml:space="preserve">is committed to preventing and detecting fraud and other wrongdoing to ensure </w:t>
      </w:r>
      <w:r w:rsidR="001A6570">
        <w:rPr>
          <w:sz w:val="24"/>
        </w:rPr>
        <w:t xml:space="preserve">college and </w:t>
      </w:r>
      <w:r>
        <w:rPr>
          <w:sz w:val="24"/>
        </w:rPr>
        <w:t>public funds are used for their intended</w:t>
      </w:r>
      <w:r>
        <w:rPr>
          <w:spacing w:val="-9"/>
          <w:sz w:val="24"/>
        </w:rPr>
        <w:t xml:space="preserve"> </w:t>
      </w:r>
      <w:r>
        <w:rPr>
          <w:sz w:val="24"/>
        </w:rPr>
        <w:t>purpose.</w:t>
      </w:r>
    </w:p>
    <w:p w:rsidR="00105940" w:rsidRDefault="00141F7A">
      <w:pPr>
        <w:pStyle w:val="ListParagraph"/>
        <w:numPr>
          <w:ilvl w:val="1"/>
          <w:numId w:val="6"/>
        </w:numPr>
        <w:tabs>
          <w:tab w:val="left" w:pos="1004"/>
          <w:tab w:val="left" w:pos="1005"/>
        </w:tabs>
        <w:spacing w:before="194"/>
        <w:ind w:right="387"/>
        <w:rPr>
          <w:sz w:val="24"/>
        </w:rPr>
      </w:pPr>
      <w:r>
        <w:rPr>
          <w:sz w:val="24"/>
        </w:rPr>
        <w:t xml:space="preserve">The </w:t>
      </w:r>
      <w:r w:rsidR="001A6570">
        <w:rPr>
          <w:sz w:val="24"/>
        </w:rPr>
        <w:t xml:space="preserve">College </w:t>
      </w:r>
      <w:r>
        <w:rPr>
          <w:sz w:val="24"/>
        </w:rPr>
        <w:t>is committed to the highest standar</w:t>
      </w:r>
      <w:r w:rsidR="001A6570">
        <w:rPr>
          <w:sz w:val="24"/>
        </w:rPr>
        <w:t xml:space="preserve">d of probity and expects </w:t>
      </w:r>
      <w:r w:rsidR="0042268E">
        <w:rPr>
          <w:sz w:val="24"/>
        </w:rPr>
        <w:t>governors</w:t>
      </w:r>
      <w:r>
        <w:rPr>
          <w:sz w:val="24"/>
        </w:rPr>
        <w:t xml:space="preserve"> and staff, at all times to adhere to the Nolan principles (Selflessness, Integrity, Objectivity, Accountability, Openness, Honesty and</w:t>
      </w:r>
      <w:r>
        <w:rPr>
          <w:spacing w:val="-1"/>
          <w:sz w:val="24"/>
        </w:rPr>
        <w:t xml:space="preserve"> </w:t>
      </w:r>
      <w:r>
        <w:rPr>
          <w:sz w:val="24"/>
        </w:rPr>
        <w:t>Leadership).</w:t>
      </w:r>
    </w:p>
    <w:p w:rsidR="00105940" w:rsidRDefault="00141F7A">
      <w:pPr>
        <w:pStyle w:val="ListParagraph"/>
        <w:numPr>
          <w:ilvl w:val="1"/>
          <w:numId w:val="6"/>
        </w:numPr>
        <w:tabs>
          <w:tab w:val="left" w:pos="1004"/>
          <w:tab w:val="left" w:pos="1005"/>
        </w:tabs>
        <w:spacing w:before="201" w:line="242" w:lineRule="auto"/>
        <w:ind w:right="947"/>
        <w:rPr>
          <w:sz w:val="24"/>
        </w:rPr>
      </w:pPr>
      <w:r>
        <w:rPr>
          <w:sz w:val="24"/>
        </w:rPr>
        <w:t xml:space="preserve">The </w:t>
      </w:r>
      <w:r w:rsidR="001A6570">
        <w:rPr>
          <w:sz w:val="24"/>
        </w:rPr>
        <w:t xml:space="preserve">College </w:t>
      </w:r>
      <w:r>
        <w:rPr>
          <w:sz w:val="24"/>
        </w:rPr>
        <w:t>has clear procedures in place to assist in the fight against fraud, corruption and</w:t>
      </w:r>
      <w:r>
        <w:rPr>
          <w:spacing w:val="-1"/>
          <w:sz w:val="24"/>
        </w:rPr>
        <w:t xml:space="preserve"> </w:t>
      </w:r>
      <w:r>
        <w:rPr>
          <w:sz w:val="24"/>
        </w:rPr>
        <w:t>wrongdoing.</w:t>
      </w:r>
    </w:p>
    <w:p w:rsidR="00105940" w:rsidRDefault="00141F7A">
      <w:pPr>
        <w:pStyle w:val="ListParagraph"/>
        <w:numPr>
          <w:ilvl w:val="1"/>
          <w:numId w:val="6"/>
        </w:numPr>
        <w:tabs>
          <w:tab w:val="left" w:pos="1004"/>
          <w:tab w:val="left" w:pos="1005"/>
        </w:tabs>
        <w:spacing w:before="194" w:line="242" w:lineRule="auto"/>
        <w:ind w:right="547"/>
        <w:rPr>
          <w:sz w:val="24"/>
        </w:rPr>
      </w:pPr>
      <w:r>
        <w:rPr>
          <w:sz w:val="24"/>
        </w:rPr>
        <w:t>This Strategy sets out the Co</w:t>
      </w:r>
      <w:r w:rsidR="009C58F6">
        <w:rPr>
          <w:sz w:val="24"/>
        </w:rPr>
        <w:t>llege’s</w:t>
      </w:r>
      <w:r>
        <w:rPr>
          <w:sz w:val="24"/>
        </w:rPr>
        <w:t xml:space="preserve"> four main objectives for tackling the risk from fraud and wrongdoin</w:t>
      </w:r>
      <w:r w:rsidR="001A6570">
        <w:rPr>
          <w:sz w:val="24"/>
        </w:rPr>
        <w:t xml:space="preserve">g and applies equally to </w:t>
      </w:r>
      <w:r w:rsidR="0042268E">
        <w:rPr>
          <w:sz w:val="24"/>
        </w:rPr>
        <w:t>governors</w:t>
      </w:r>
      <w:r>
        <w:rPr>
          <w:sz w:val="24"/>
        </w:rPr>
        <w:t xml:space="preserve"> and</w:t>
      </w:r>
      <w:r>
        <w:rPr>
          <w:spacing w:val="-11"/>
          <w:sz w:val="24"/>
        </w:rPr>
        <w:t xml:space="preserve"> </w:t>
      </w:r>
      <w:r>
        <w:rPr>
          <w:sz w:val="24"/>
        </w:rPr>
        <w:t>staff.</w:t>
      </w:r>
    </w:p>
    <w:p w:rsidR="00105940" w:rsidRDefault="00141F7A">
      <w:pPr>
        <w:pStyle w:val="ListParagraph"/>
        <w:numPr>
          <w:ilvl w:val="1"/>
          <w:numId w:val="6"/>
        </w:numPr>
        <w:tabs>
          <w:tab w:val="left" w:pos="1004"/>
          <w:tab w:val="left" w:pos="1005"/>
        </w:tabs>
        <w:spacing w:before="194" w:line="242" w:lineRule="auto"/>
        <w:ind w:right="572"/>
        <w:rPr>
          <w:sz w:val="24"/>
        </w:rPr>
      </w:pPr>
      <w:r>
        <w:rPr>
          <w:sz w:val="24"/>
        </w:rPr>
        <w:t>It is an expectation that where employees have work place concerns, or suspect wrongdoing that this is</w:t>
      </w:r>
      <w:r>
        <w:rPr>
          <w:spacing w:val="-5"/>
          <w:sz w:val="24"/>
        </w:rPr>
        <w:t xml:space="preserve"> </w:t>
      </w:r>
      <w:r>
        <w:rPr>
          <w:sz w:val="24"/>
        </w:rPr>
        <w:t>raised.</w:t>
      </w:r>
    </w:p>
    <w:p w:rsidR="00105940" w:rsidRDefault="001A6570">
      <w:pPr>
        <w:pStyle w:val="ListParagraph"/>
        <w:numPr>
          <w:ilvl w:val="1"/>
          <w:numId w:val="6"/>
        </w:numPr>
        <w:tabs>
          <w:tab w:val="left" w:pos="1004"/>
          <w:tab w:val="left" w:pos="1005"/>
        </w:tabs>
        <w:spacing w:before="196" w:line="242" w:lineRule="auto"/>
        <w:ind w:right="587"/>
        <w:rPr>
          <w:sz w:val="24"/>
        </w:rPr>
      </w:pPr>
      <w:r>
        <w:rPr>
          <w:sz w:val="24"/>
        </w:rPr>
        <w:t>The</w:t>
      </w:r>
      <w:r w:rsidR="00141F7A">
        <w:rPr>
          <w:sz w:val="24"/>
        </w:rPr>
        <w:t xml:space="preserve"> Whistleblowing Policy support</w:t>
      </w:r>
      <w:r>
        <w:rPr>
          <w:sz w:val="24"/>
        </w:rPr>
        <w:t>s</w:t>
      </w:r>
      <w:r w:rsidR="00141F7A">
        <w:rPr>
          <w:sz w:val="24"/>
        </w:rPr>
        <w:t xml:space="preserve"> staff in raising workplace concerns.</w:t>
      </w:r>
    </w:p>
    <w:p w:rsidR="00105940" w:rsidRDefault="00141F7A">
      <w:pPr>
        <w:pStyle w:val="Heading1"/>
        <w:numPr>
          <w:ilvl w:val="0"/>
          <w:numId w:val="5"/>
        </w:numPr>
        <w:tabs>
          <w:tab w:val="left" w:pos="932"/>
          <w:tab w:val="left" w:pos="933"/>
        </w:tabs>
        <w:spacing w:before="193"/>
      </w:pPr>
      <w:bookmarkStart w:id="6" w:name="_Toc37322264"/>
      <w:r>
        <w:t>Introduction</w:t>
      </w:r>
      <w:bookmarkEnd w:id="6"/>
    </w:p>
    <w:p w:rsidR="00105940" w:rsidRDefault="00105940">
      <w:pPr>
        <w:pStyle w:val="BodyText"/>
        <w:ind w:left="0"/>
      </w:pPr>
    </w:p>
    <w:p w:rsidR="00105940" w:rsidRDefault="001A6570">
      <w:pPr>
        <w:pStyle w:val="ListParagraph"/>
        <w:numPr>
          <w:ilvl w:val="1"/>
          <w:numId w:val="5"/>
        </w:numPr>
        <w:tabs>
          <w:tab w:val="left" w:pos="932"/>
          <w:tab w:val="left" w:pos="933"/>
        </w:tabs>
        <w:ind w:right="282"/>
      </w:pPr>
      <w:r>
        <w:rPr>
          <w:sz w:val="24"/>
        </w:rPr>
        <w:t>The</w:t>
      </w:r>
      <w:r w:rsidR="00141F7A">
        <w:rPr>
          <w:sz w:val="24"/>
        </w:rPr>
        <w:t xml:space="preserve"> </w:t>
      </w:r>
      <w:r>
        <w:rPr>
          <w:sz w:val="24"/>
        </w:rPr>
        <w:t>College</w:t>
      </w:r>
      <w:r w:rsidR="00141F7A">
        <w:rPr>
          <w:sz w:val="24"/>
        </w:rPr>
        <w:t xml:space="preserve"> is committed to fighting fraud, corruption, bribery and wrongdoing and this</w:t>
      </w:r>
      <w:r w:rsidR="00A208CB">
        <w:rPr>
          <w:sz w:val="24"/>
        </w:rPr>
        <w:t xml:space="preserve"> document sets out the Col</w:t>
      </w:r>
      <w:r w:rsidR="00141F7A">
        <w:rPr>
          <w:sz w:val="24"/>
        </w:rPr>
        <w:t>l</w:t>
      </w:r>
      <w:r w:rsidR="00A208CB">
        <w:rPr>
          <w:sz w:val="24"/>
        </w:rPr>
        <w:t>ege</w:t>
      </w:r>
      <w:r w:rsidR="00141F7A">
        <w:rPr>
          <w:sz w:val="24"/>
        </w:rPr>
        <w:t>’s Anti- Fraud Strategy.</w:t>
      </w:r>
    </w:p>
    <w:p w:rsidR="00105940" w:rsidRDefault="00105940">
      <w:pPr>
        <w:pStyle w:val="BodyText"/>
        <w:ind w:left="0"/>
      </w:pPr>
    </w:p>
    <w:p w:rsidR="00105940" w:rsidRDefault="00141F7A">
      <w:pPr>
        <w:pStyle w:val="ListParagraph"/>
        <w:numPr>
          <w:ilvl w:val="1"/>
          <w:numId w:val="5"/>
        </w:numPr>
        <w:tabs>
          <w:tab w:val="left" w:pos="932"/>
          <w:tab w:val="left" w:pos="933"/>
        </w:tabs>
        <w:ind w:right="457"/>
        <w:rPr>
          <w:sz w:val="24"/>
        </w:rPr>
      </w:pPr>
      <w:r>
        <w:rPr>
          <w:sz w:val="24"/>
        </w:rPr>
        <w:t xml:space="preserve">The </w:t>
      </w:r>
      <w:r w:rsidR="001A6570">
        <w:rPr>
          <w:sz w:val="24"/>
        </w:rPr>
        <w:t xml:space="preserve">College </w:t>
      </w:r>
      <w:r>
        <w:rPr>
          <w:sz w:val="24"/>
        </w:rPr>
        <w:t xml:space="preserve">is committed to the highest standards of probity in the delivery of its services, ensuring proper stewardship of its funds and assets. </w:t>
      </w:r>
    </w:p>
    <w:p w:rsidR="00105940" w:rsidRDefault="00105940">
      <w:pPr>
        <w:pStyle w:val="BodyText"/>
        <w:spacing w:before="9"/>
        <w:ind w:left="0"/>
        <w:rPr>
          <w:sz w:val="23"/>
        </w:rPr>
      </w:pPr>
    </w:p>
    <w:p w:rsidR="00105940" w:rsidRDefault="00141F7A">
      <w:pPr>
        <w:pStyle w:val="ListParagraph"/>
        <w:numPr>
          <w:ilvl w:val="1"/>
          <w:numId w:val="5"/>
        </w:numPr>
        <w:tabs>
          <w:tab w:val="left" w:pos="932"/>
          <w:tab w:val="left" w:pos="933"/>
        </w:tabs>
        <w:ind w:right="525"/>
        <w:rPr>
          <w:sz w:val="24"/>
        </w:rPr>
      </w:pPr>
      <w:r>
        <w:rPr>
          <w:sz w:val="24"/>
        </w:rPr>
        <w:t xml:space="preserve">The </w:t>
      </w:r>
      <w:r w:rsidR="001A6570">
        <w:rPr>
          <w:sz w:val="24"/>
        </w:rPr>
        <w:t xml:space="preserve">College expects and requires </w:t>
      </w:r>
      <w:r w:rsidR="0042268E">
        <w:rPr>
          <w:sz w:val="24"/>
        </w:rPr>
        <w:t>governors</w:t>
      </w:r>
      <w:r>
        <w:rPr>
          <w:sz w:val="24"/>
        </w:rPr>
        <w:t xml:space="preserve"> and staff to behave with integrity and all times to demonstrate a strong commitment to the ethical values of the </w:t>
      </w:r>
      <w:r w:rsidR="001A6570">
        <w:rPr>
          <w:sz w:val="24"/>
        </w:rPr>
        <w:t xml:space="preserve">College </w:t>
      </w:r>
      <w:r>
        <w:rPr>
          <w:sz w:val="24"/>
        </w:rPr>
        <w:t>and respect the rule of</w:t>
      </w:r>
      <w:r>
        <w:rPr>
          <w:spacing w:val="-1"/>
          <w:sz w:val="24"/>
        </w:rPr>
        <w:t xml:space="preserve"> </w:t>
      </w:r>
      <w:r>
        <w:rPr>
          <w:sz w:val="24"/>
        </w:rPr>
        <w:t>law.</w:t>
      </w:r>
    </w:p>
    <w:p w:rsidR="003E181F" w:rsidRDefault="003E181F" w:rsidP="003E181F">
      <w:pPr>
        <w:pStyle w:val="ListParagraph"/>
        <w:tabs>
          <w:tab w:val="left" w:pos="932"/>
          <w:tab w:val="left" w:pos="933"/>
        </w:tabs>
        <w:spacing w:before="68"/>
        <w:ind w:right="244" w:firstLine="0"/>
        <w:rPr>
          <w:sz w:val="24"/>
        </w:rPr>
      </w:pPr>
    </w:p>
    <w:p w:rsidR="00105940" w:rsidRDefault="00141F7A">
      <w:pPr>
        <w:pStyle w:val="ListParagraph"/>
        <w:numPr>
          <w:ilvl w:val="1"/>
          <w:numId w:val="5"/>
        </w:numPr>
        <w:tabs>
          <w:tab w:val="left" w:pos="932"/>
          <w:tab w:val="left" w:pos="933"/>
        </w:tabs>
        <w:spacing w:before="68"/>
        <w:ind w:right="244"/>
        <w:rPr>
          <w:sz w:val="24"/>
        </w:rPr>
      </w:pPr>
      <w:r>
        <w:rPr>
          <w:sz w:val="24"/>
        </w:rPr>
        <w:t xml:space="preserve">In carrying out its responsibilities to safeguard public funds the </w:t>
      </w:r>
      <w:r w:rsidR="001A6570">
        <w:rPr>
          <w:sz w:val="24"/>
        </w:rPr>
        <w:t>College is</w:t>
      </w:r>
      <w:r>
        <w:rPr>
          <w:sz w:val="24"/>
        </w:rPr>
        <w:t xml:space="preserve"> committed to fighting fraud and corruption, whether the threat comes f</w:t>
      </w:r>
      <w:r w:rsidR="00A208CB">
        <w:rPr>
          <w:sz w:val="24"/>
        </w:rPr>
        <w:t>rom outside or inside the Co</w:t>
      </w:r>
      <w:r>
        <w:rPr>
          <w:sz w:val="24"/>
        </w:rPr>
        <w:t>l</w:t>
      </w:r>
      <w:r w:rsidR="00A208CB">
        <w:rPr>
          <w:sz w:val="24"/>
        </w:rPr>
        <w:t>lege</w:t>
      </w:r>
      <w:r>
        <w:rPr>
          <w:sz w:val="24"/>
        </w:rPr>
        <w:t>, and is committed to an effective Anti-Fraud Strategy that focuses on four main</w:t>
      </w:r>
      <w:r>
        <w:rPr>
          <w:spacing w:val="-2"/>
          <w:sz w:val="24"/>
        </w:rPr>
        <w:t xml:space="preserve"> </w:t>
      </w:r>
      <w:r>
        <w:rPr>
          <w:sz w:val="24"/>
        </w:rPr>
        <w:t>objectives:</w:t>
      </w:r>
    </w:p>
    <w:p w:rsidR="00105940" w:rsidRDefault="00105940">
      <w:pPr>
        <w:pStyle w:val="BodyText"/>
        <w:spacing w:before="1"/>
        <w:ind w:left="0"/>
      </w:pPr>
    </w:p>
    <w:p w:rsidR="00105940" w:rsidRDefault="00141F7A" w:rsidP="0042268E">
      <w:pPr>
        <w:pStyle w:val="ListParagraph"/>
        <w:numPr>
          <w:ilvl w:val="2"/>
          <w:numId w:val="5"/>
        </w:numPr>
        <w:tabs>
          <w:tab w:val="left" w:pos="932"/>
          <w:tab w:val="left" w:pos="933"/>
        </w:tabs>
        <w:ind w:left="1292" w:right="469" w:hanging="360"/>
        <w:rPr>
          <w:sz w:val="24"/>
        </w:rPr>
      </w:pPr>
      <w:r>
        <w:rPr>
          <w:b/>
          <w:sz w:val="24"/>
        </w:rPr>
        <w:t xml:space="preserve">Acknowledge – </w:t>
      </w:r>
      <w:r>
        <w:rPr>
          <w:sz w:val="24"/>
        </w:rPr>
        <w:t>Acknowledge and understand the risk to the</w:t>
      </w:r>
      <w:r w:rsidRPr="00A56757">
        <w:rPr>
          <w:sz w:val="24"/>
          <w:lang w:val="en-GB"/>
        </w:rPr>
        <w:t xml:space="preserve"> organisation</w:t>
      </w:r>
      <w:r>
        <w:rPr>
          <w:sz w:val="24"/>
        </w:rPr>
        <w:t xml:space="preserve"> from fraud and wrongdoing and develop and maintain a robust </w:t>
      </w:r>
      <w:r w:rsidRPr="001A6570">
        <w:rPr>
          <w:b/>
          <w:sz w:val="24"/>
        </w:rPr>
        <w:t>counter fraud</w:t>
      </w:r>
      <w:r w:rsidRPr="001A6570">
        <w:rPr>
          <w:b/>
          <w:spacing w:val="-14"/>
          <w:sz w:val="24"/>
        </w:rPr>
        <w:t xml:space="preserve"> </w:t>
      </w:r>
      <w:r w:rsidRPr="001A6570">
        <w:rPr>
          <w:b/>
          <w:sz w:val="24"/>
        </w:rPr>
        <w:t>response</w:t>
      </w:r>
      <w:r>
        <w:rPr>
          <w:sz w:val="24"/>
        </w:rPr>
        <w:t>.</w:t>
      </w:r>
    </w:p>
    <w:p w:rsidR="001A6570" w:rsidRDefault="001A6570" w:rsidP="0042268E">
      <w:pPr>
        <w:pStyle w:val="ListParagraph"/>
        <w:tabs>
          <w:tab w:val="left" w:pos="932"/>
          <w:tab w:val="left" w:pos="933"/>
        </w:tabs>
        <w:ind w:left="1292" w:right="469" w:firstLine="0"/>
        <w:rPr>
          <w:sz w:val="24"/>
        </w:rPr>
      </w:pPr>
    </w:p>
    <w:p w:rsidR="00105940" w:rsidRDefault="00141F7A" w:rsidP="0042268E">
      <w:pPr>
        <w:pStyle w:val="ListParagraph"/>
        <w:numPr>
          <w:ilvl w:val="2"/>
          <w:numId w:val="5"/>
        </w:numPr>
        <w:tabs>
          <w:tab w:val="left" w:pos="932"/>
          <w:tab w:val="left" w:pos="933"/>
        </w:tabs>
        <w:ind w:left="1292" w:right="722" w:hanging="360"/>
        <w:rPr>
          <w:b/>
          <w:sz w:val="24"/>
        </w:rPr>
      </w:pPr>
      <w:r>
        <w:rPr>
          <w:b/>
          <w:sz w:val="24"/>
        </w:rPr>
        <w:t xml:space="preserve">Prevent – </w:t>
      </w:r>
      <w:r>
        <w:rPr>
          <w:sz w:val="24"/>
        </w:rPr>
        <w:t xml:space="preserve">establish policies, awareness </w:t>
      </w:r>
      <w:r w:rsidR="00A56757">
        <w:rPr>
          <w:sz w:val="24"/>
        </w:rPr>
        <w:t>programmes</w:t>
      </w:r>
      <w:r>
        <w:rPr>
          <w:sz w:val="24"/>
        </w:rPr>
        <w:t xml:space="preserve"> and controls, designed to reduce the risk of fraud and wrongdoing from</w:t>
      </w:r>
      <w:r>
        <w:rPr>
          <w:spacing w:val="-7"/>
          <w:sz w:val="24"/>
        </w:rPr>
        <w:t xml:space="preserve"> </w:t>
      </w:r>
      <w:r>
        <w:rPr>
          <w:sz w:val="24"/>
        </w:rPr>
        <w:t>occurring</w:t>
      </w:r>
      <w:r>
        <w:rPr>
          <w:b/>
          <w:sz w:val="24"/>
        </w:rPr>
        <w:t>.</w:t>
      </w:r>
    </w:p>
    <w:p w:rsidR="001A6570" w:rsidRDefault="001A6570" w:rsidP="0042268E">
      <w:pPr>
        <w:pStyle w:val="ListParagraph"/>
        <w:tabs>
          <w:tab w:val="left" w:pos="932"/>
          <w:tab w:val="left" w:pos="933"/>
        </w:tabs>
        <w:ind w:left="1292" w:right="722" w:firstLine="0"/>
        <w:rPr>
          <w:b/>
          <w:sz w:val="24"/>
        </w:rPr>
      </w:pPr>
    </w:p>
    <w:p w:rsidR="00105940" w:rsidRDefault="00141F7A" w:rsidP="0042268E">
      <w:pPr>
        <w:pStyle w:val="ListParagraph"/>
        <w:numPr>
          <w:ilvl w:val="2"/>
          <w:numId w:val="5"/>
        </w:numPr>
        <w:tabs>
          <w:tab w:val="left" w:pos="932"/>
          <w:tab w:val="left" w:pos="933"/>
        </w:tabs>
        <w:spacing w:line="292" w:lineRule="exact"/>
        <w:ind w:left="1292" w:hanging="360"/>
        <w:rPr>
          <w:sz w:val="24"/>
        </w:rPr>
      </w:pPr>
      <w:r>
        <w:rPr>
          <w:b/>
          <w:sz w:val="24"/>
        </w:rPr>
        <w:t xml:space="preserve">Detect – </w:t>
      </w:r>
      <w:r>
        <w:rPr>
          <w:sz w:val="24"/>
        </w:rPr>
        <w:t>detect fraud and wrongdoing when it</w:t>
      </w:r>
      <w:r>
        <w:rPr>
          <w:spacing w:val="-6"/>
          <w:sz w:val="24"/>
        </w:rPr>
        <w:t xml:space="preserve"> </w:t>
      </w:r>
      <w:r>
        <w:rPr>
          <w:sz w:val="24"/>
        </w:rPr>
        <w:t>occurs.</w:t>
      </w:r>
    </w:p>
    <w:p w:rsidR="001A6570" w:rsidRDefault="001A6570" w:rsidP="0042268E">
      <w:pPr>
        <w:pStyle w:val="ListParagraph"/>
        <w:tabs>
          <w:tab w:val="left" w:pos="932"/>
          <w:tab w:val="left" w:pos="933"/>
        </w:tabs>
        <w:spacing w:line="292" w:lineRule="exact"/>
        <w:ind w:left="1292" w:firstLine="0"/>
        <w:rPr>
          <w:sz w:val="24"/>
        </w:rPr>
      </w:pPr>
    </w:p>
    <w:p w:rsidR="003E181F" w:rsidRDefault="00141F7A" w:rsidP="0042268E">
      <w:pPr>
        <w:pStyle w:val="ListParagraph"/>
        <w:numPr>
          <w:ilvl w:val="2"/>
          <w:numId w:val="5"/>
        </w:numPr>
        <w:tabs>
          <w:tab w:val="left" w:pos="932"/>
          <w:tab w:val="left" w:pos="933"/>
        </w:tabs>
        <w:ind w:left="1292" w:right="965" w:hanging="360"/>
        <w:rPr>
          <w:sz w:val="24"/>
        </w:rPr>
      </w:pPr>
      <w:r>
        <w:rPr>
          <w:b/>
          <w:sz w:val="24"/>
        </w:rPr>
        <w:t xml:space="preserve">Respond </w:t>
      </w:r>
      <w:r>
        <w:rPr>
          <w:sz w:val="24"/>
        </w:rPr>
        <w:t>– take the appropriate corrective action, sanctions and recover any losses, to</w:t>
      </w:r>
      <w:r w:rsidRPr="00A56757">
        <w:rPr>
          <w:sz w:val="24"/>
          <w:lang w:val="en-GB"/>
        </w:rPr>
        <w:t xml:space="preserve"> minimise</w:t>
      </w:r>
      <w:r>
        <w:rPr>
          <w:sz w:val="24"/>
        </w:rPr>
        <w:t xml:space="preserve"> the harm caused by integrity</w:t>
      </w:r>
      <w:r>
        <w:rPr>
          <w:spacing w:val="-8"/>
          <w:sz w:val="24"/>
        </w:rPr>
        <w:t xml:space="preserve"> </w:t>
      </w:r>
      <w:r>
        <w:rPr>
          <w:sz w:val="24"/>
        </w:rPr>
        <w:t>breakdowns.</w:t>
      </w:r>
    </w:p>
    <w:p w:rsidR="003E181F" w:rsidRDefault="003E181F">
      <w:pPr>
        <w:rPr>
          <w:sz w:val="24"/>
        </w:rPr>
      </w:pPr>
      <w:r>
        <w:rPr>
          <w:sz w:val="24"/>
        </w:rPr>
        <w:br w:type="page"/>
      </w:r>
    </w:p>
    <w:p w:rsidR="00105940" w:rsidRDefault="00141F7A">
      <w:pPr>
        <w:pStyle w:val="ListParagraph"/>
        <w:numPr>
          <w:ilvl w:val="1"/>
          <w:numId w:val="5"/>
        </w:numPr>
        <w:tabs>
          <w:tab w:val="left" w:pos="932"/>
          <w:tab w:val="left" w:pos="933"/>
        </w:tabs>
        <w:rPr>
          <w:sz w:val="24"/>
        </w:rPr>
      </w:pPr>
      <w:r>
        <w:rPr>
          <w:sz w:val="24"/>
        </w:rPr>
        <w:lastRenderedPageBreak/>
        <w:t xml:space="preserve">The </w:t>
      </w:r>
      <w:r w:rsidR="001A6570">
        <w:rPr>
          <w:sz w:val="24"/>
        </w:rPr>
        <w:t xml:space="preserve">College </w:t>
      </w:r>
      <w:r>
        <w:rPr>
          <w:sz w:val="24"/>
        </w:rPr>
        <w:t>is seeking to achieve this</w:t>
      </w:r>
      <w:r>
        <w:rPr>
          <w:spacing w:val="-4"/>
          <w:sz w:val="24"/>
        </w:rPr>
        <w:t xml:space="preserve"> </w:t>
      </w:r>
      <w:r>
        <w:rPr>
          <w:sz w:val="24"/>
        </w:rPr>
        <w:t>by:</w:t>
      </w:r>
    </w:p>
    <w:p w:rsidR="00105940" w:rsidRDefault="00141F7A" w:rsidP="0042268E">
      <w:pPr>
        <w:pStyle w:val="ListParagraph"/>
        <w:numPr>
          <w:ilvl w:val="2"/>
          <w:numId w:val="5"/>
        </w:numPr>
        <w:spacing w:before="197"/>
        <w:ind w:left="1276" w:right="352" w:hanging="283"/>
        <w:rPr>
          <w:sz w:val="24"/>
        </w:rPr>
      </w:pPr>
      <w:r>
        <w:rPr>
          <w:sz w:val="24"/>
        </w:rPr>
        <w:t>instilling an anti-fraud culture and taking a firm stance against fraud, corruption and wrongdoing;</w:t>
      </w:r>
    </w:p>
    <w:p w:rsidR="00105940" w:rsidRDefault="00141F7A" w:rsidP="0042268E">
      <w:pPr>
        <w:pStyle w:val="ListParagraph"/>
        <w:numPr>
          <w:ilvl w:val="2"/>
          <w:numId w:val="5"/>
        </w:numPr>
        <w:ind w:left="1276" w:right="561" w:hanging="283"/>
        <w:rPr>
          <w:sz w:val="24"/>
        </w:rPr>
      </w:pPr>
      <w:r>
        <w:rPr>
          <w:sz w:val="24"/>
        </w:rPr>
        <w:t>actively preventing, deterring and detecting fraudulent and corrupt acts, including bribery;</w:t>
      </w:r>
    </w:p>
    <w:p w:rsidR="00105940" w:rsidRDefault="00141F7A" w:rsidP="0042268E">
      <w:pPr>
        <w:pStyle w:val="ListParagraph"/>
        <w:numPr>
          <w:ilvl w:val="2"/>
          <w:numId w:val="5"/>
        </w:numPr>
        <w:ind w:left="1276" w:right="804" w:hanging="283"/>
        <w:rPr>
          <w:sz w:val="24"/>
        </w:rPr>
      </w:pPr>
      <w:r>
        <w:rPr>
          <w:sz w:val="24"/>
        </w:rPr>
        <w:t xml:space="preserve">providing a clear direction in relation to the roles and responsibilities of </w:t>
      </w:r>
      <w:r w:rsidR="001A6570">
        <w:rPr>
          <w:sz w:val="24"/>
        </w:rPr>
        <w:t xml:space="preserve">College </w:t>
      </w:r>
      <w:r>
        <w:rPr>
          <w:sz w:val="24"/>
        </w:rPr>
        <w:t>emplo</w:t>
      </w:r>
      <w:r w:rsidR="001A6570">
        <w:rPr>
          <w:sz w:val="24"/>
        </w:rPr>
        <w:t xml:space="preserve">yees, management and </w:t>
      </w:r>
      <w:r w:rsidR="0042268E">
        <w:rPr>
          <w:sz w:val="24"/>
        </w:rPr>
        <w:t>governors</w:t>
      </w:r>
      <w:r>
        <w:rPr>
          <w:sz w:val="24"/>
        </w:rPr>
        <w:t>;</w:t>
      </w:r>
      <w:r>
        <w:rPr>
          <w:spacing w:val="-2"/>
          <w:sz w:val="24"/>
        </w:rPr>
        <w:t xml:space="preserve"> </w:t>
      </w:r>
      <w:r>
        <w:rPr>
          <w:sz w:val="24"/>
        </w:rPr>
        <w:t>and</w:t>
      </w:r>
    </w:p>
    <w:p w:rsidR="00105940" w:rsidRDefault="00141F7A" w:rsidP="0042268E">
      <w:pPr>
        <w:pStyle w:val="ListParagraph"/>
        <w:numPr>
          <w:ilvl w:val="2"/>
          <w:numId w:val="5"/>
        </w:numPr>
        <w:spacing w:line="293" w:lineRule="exact"/>
        <w:ind w:left="1276" w:hanging="283"/>
        <w:rPr>
          <w:sz w:val="24"/>
        </w:rPr>
      </w:pPr>
      <w:r>
        <w:rPr>
          <w:sz w:val="24"/>
        </w:rPr>
        <w:t>Identifying a clear pathway for investigation and remedial</w:t>
      </w:r>
      <w:r>
        <w:rPr>
          <w:spacing w:val="-7"/>
          <w:sz w:val="24"/>
        </w:rPr>
        <w:t xml:space="preserve"> </w:t>
      </w:r>
      <w:r>
        <w:rPr>
          <w:sz w:val="24"/>
        </w:rPr>
        <w:t>action.</w:t>
      </w:r>
    </w:p>
    <w:p w:rsidR="00105940" w:rsidRDefault="00105940">
      <w:pPr>
        <w:pStyle w:val="BodyText"/>
        <w:spacing w:before="4"/>
        <w:ind w:left="0"/>
        <w:rPr>
          <w:sz w:val="23"/>
        </w:rPr>
      </w:pPr>
    </w:p>
    <w:p w:rsidR="00105940" w:rsidRDefault="00141F7A">
      <w:pPr>
        <w:pStyle w:val="Heading1"/>
        <w:numPr>
          <w:ilvl w:val="0"/>
          <w:numId w:val="5"/>
        </w:numPr>
        <w:tabs>
          <w:tab w:val="left" w:pos="932"/>
          <w:tab w:val="left" w:pos="933"/>
        </w:tabs>
      </w:pPr>
      <w:bookmarkStart w:id="7" w:name="_Toc37322265"/>
      <w:r>
        <w:t>Definitions</w:t>
      </w:r>
      <w:bookmarkEnd w:id="7"/>
    </w:p>
    <w:p w:rsidR="00105940" w:rsidRPr="003E181F" w:rsidRDefault="00141F7A" w:rsidP="003E181F">
      <w:pPr>
        <w:pStyle w:val="ListParagraph"/>
        <w:numPr>
          <w:ilvl w:val="1"/>
          <w:numId w:val="5"/>
        </w:numPr>
        <w:tabs>
          <w:tab w:val="left" w:pos="1276"/>
        </w:tabs>
        <w:spacing w:before="257"/>
        <w:ind w:right="419"/>
        <w:rPr>
          <w:sz w:val="24"/>
        </w:rPr>
      </w:pPr>
      <w:r w:rsidRPr="003E181F">
        <w:rPr>
          <w:sz w:val="24"/>
        </w:rPr>
        <w:t xml:space="preserve">This strategy also covers other irregularities or wrongdoing, for example failure to comply with Financial Regulations, </w:t>
      </w:r>
      <w:r w:rsidR="001A6570" w:rsidRPr="003E181F">
        <w:rPr>
          <w:sz w:val="24"/>
        </w:rPr>
        <w:t xml:space="preserve">ESFA Guidance, </w:t>
      </w:r>
      <w:r w:rsidRPr="003E181F">
        <w:rPr>
          <w:sz w:val="24"/>
        </w:rPr>
        <w:t>National and Local Codes of Conduct, Health and Safety Regulations and all other relevant laws and legislation that result in an avoidable loss to the</w:t>
      </w:r>
      <w:r w:rsidRPr="003E181F">
        <w:rPr>
          <w:spacing w:val="1"/>
          <w:sz w:val="24"/>
        </w:rPr>
        <w:t xml:space="preserve"> </w:t>
      </w:r>
      <w:r w:rsidR="00A208CB" w:rsidRPr="003E181F">
        <w:rPr>
          <w:sz w:val="24"/>
        </w:rPr>
        <w:t>Co</w:t>
      </w:r>
      <w:r w:rsidRPr="003E181F">
        <w:rPr>
          <w:sz w:val="24"/>
        </w:rPr>
        <w:t>l</w:t>
      </w:r>
      <w:r w:rsidR="00A208CB" w:rsidRPr="003E181F">
        <w:rPr>
          <w:sz w:val="24"/>
        </w:rPr>
        <w:t>lege</w:t>
      </w:r>
      <w:r w:rsidRPr="003E181F">
        <w:rPr>
          <w:sz w:val="24"/>
        </w:rPr>
        <w:t>.</w:t>
      </w:r>
    </w:p>
    <w:p w:rsidR="00105940" w:rsidRDefault="00141F7A">
      <w:pPr>
        <w:pStyle w:val="ListParagraph"/>
        <w:numPr>
          <w:ilvl w:val="1"/>
          <w:numId w:val="5"/>
        </w:numPr>
        <w:tabs>
          <w:tab w:val="left" w:pos="932"/>
          <w:tab w:val="left" w:pos="933"/>
        </w:tabs>
        <w:spacing w:before="199"/>
        <w:ind w:right="297"/>
        <w:rPr>
          <w:sz w:val="24"/>
        </w:rPr>
      </w:pPr>
      <w:r>
        <w:rPr>
          <w:b/>
          <w:sz w:val="24"/>
        </w:rPr>
        <w:t xml:space="preserve">Fraud </w:t>
      </w:r>
      <w:r>
        <w:rPr>
          <w:sz w:val="24"/>
        </w:rPr>
        <w:t>- can be broadly described as, someone acting dishonestly with the intention of making a gain for themselves or another, or inflicting a loss (or a risk of loss) on another; including:</w:t>
      </w:r>
    </w:p>
    <w:p w:rsidR="00105940" w:rsidRDefault="0042268E" w:rsidP="0042268E">
      <w:pPr>
        <w:pStyle w:val="ListParagraph"/>
        <w:numPr>
          <w:ilvl w:val="2"/>
          <w:numId w:val="5"/>
        </w:numPr>
        <w:tabs>
          <w:tab w:val="left" w:pos="1276"/>
        </w:tabs>
        <w:spacing w:before="1" w:line="293" w:lineRule="exact"/>
        <w:ind w:left="1276" w:hanging="283"/>
        <w:rPr>
          <w:sz w:val="24"/>
        </w:rPr>
      </w:pPr>
      <w:r>
        <w:rPr>
          <w:sz w:val="24"/>
        </w:rPr>
        <w:t>d</w:t>
      </w:r>
      <w:r w:rsidR="00141F7A">
        <w:rPr>
          <w:sz w:val="24"/>
        </w:rPr>
        <w:t>ishonestly making a false statement or</w:t>
      </w:r>
      <w:r w:rsidR="00141F7A">
        <w:rPr>
          <w:spacing w:val="-5"/>
          <w:sz w:val="24"/>
        </w:rPr>
        <w:t xml:space="preserve"> </w:t>
      </w:r>
      <w:r w:rsidR="00141F7A">
        <w:rPr>
          <w:sz w:val="24"/>
        </w:rPr>
        <w:t>representation;</w:t>
      </w:r>
    </w:p>
    <w:p w:rsidR="00105940" w:rsidRDefault="0042268E" w:rsidP="0042268E">
      <w:pPr>
        <w:pStyle w:val="ListParagraph"/>
        <w:numPr>
          <w:ilvl w:val="2"/>
          <w:numId w:val="5"/>
        </w:numPr>
        <w:tabs>
          <w:tab w:val="left" w:pos="1276"/>
        </w:tabs>
        <w:ind w:left="1276" w:right="241" w:hanging="283"/>
        <w:rPr>
          <w:sz w:val="24"/>
        </w:rPr>
      </w:pPr>
      <w:r>
        <w:rPr>
          <w:sz w:val="24"/>
        </w:rPr>
        <w:t>d</w:t>
      </w:r>
      <w:r w:rsidR="00141F7A">
        <w:rPr>
          <w:sz w:val="24"/>
        </w:rPr>
        <w:t>ishonestly failing to disclose to another person, information which they are under a legal duty to</w:t>
      </w:r>
      <w:r w:rsidR="00141F7A">
        <w:rPr>
          <w:spacing w:val="-2"/>
          <w:sz w:val="24"/>
        </w:rPr>
        <w:t xml:space="preserve"> </w:t>
      </w:r>
      <w:r w:rsidR="00141F7A">
        <w:rPr>
          <w:sz w:val="24"/>
        </w:rPr>
        <w:t>disclose;</w:t>
      </w:r>
    </w:p>
    <w:p w:rsidR="00105940" w:rsidRDefault="0042268E" w:rsidP="0042268E">
      <w:pPr>
        <w:pStyle w:val="ListParagraph"/>
        <w:numPr>
          <w:ilvl w:val="2"/>
          <w:numId w:val="5"/>
        </w:numPr>
        <w:tabs>
          <w:tab w:val="left" w:pos="1276"/>
        </w:tabs>
        <w:spacing w:before="3" w:line="235" w:lineRule="auto"/>
        <w:ind w:left="1276" w:right="899" w:hanging="283"/>
        <w:rPr>
          <w:sz w:val="24"/>
        </w:rPr>
      </w:pPr>
      <w:r>
        <w:rPr>
          <w:sz w:val="24"/>
        </w:rPr>
        <w:t>c</w:t>
      </w:r>
      <w:r w:rsidR="00141F7A">
        <w:rPr>
          <w:sz w:val="24"/>
        </w:rPr>
        <w:t>ommitting fraud by abuse of position, including any offence as defined in the Fraud Act</w:t>
      </w:r>
      <w:r w:rsidR="00141F7A">
        <w:rPr>
          <w:spacing w:val="-1"/>
          <w:sz w:val="24"/>
        </w:rPr>
        <w:t xml:space="preserve"> </w:t>
      </w:r>
      <w:r w:rsidR="00141F7A">
        <w:rPr>
          <w:sz w:val="24"/>
        </w:rPr>
        <w:t>2006.</w:t>
      </w:r>
    </w:p>
    <w:p w:rsidR="00105940" w:rsidRDefault="00105940">
      <w:pPr>
        <w:pStyle w:val="BodyText"/>
        <w:spacing w:before="2"/>
        <w:ind w:left="0"/>
      </w:pPr>
    </w:p>
    <w:p w:rsidR="00105940" w:rsidRDefault="00141F7A">
      <w:pPr>
        <w:pStyle w:val="ListParagraph"/>
        <w:numPr>
          <w:ilvl w:val="1"/>
          <w:numId w:val="5"/>
        </w:numPr>
        <w:tabs>
          <w:tab w:val="left" w:pos="932"/>
          <w:tab w:val="left" w:pos="933"/>
        </w:tabs>
        <w:ind w:right="803"/>
        <w:rPr>
          <w:sz w:val="24"/>
        </w:rPr>
      </w:pPr>
      <w:r>
        <w:rPr>
          <w:b/>
          <w:sz w:val="24"/>
        </w:rPr>
        <w:t xml:space="preserve">Theft </w:t>
      </w:r>
      <w:r>
        <w:rPr>
          <w:sz w:val="24"/>
        </w:rPr>
        <w:t>- is the dishonest taking of property belonging to another person with the intention of permanently depriving the owner of its</w:t>
      </w:r>
      <w:r>
        <w:rPr>
          <w:spacing w:val="-5"/>
          <w:sz w:val="24"/>
        </w:rPr>
        <w:t xml:space="preserve"> </w:t>
      </w:r>
      <w:r>
        <w:rPr>
          <w:sz w:val="24"/>
        </w:rPr>
        <w:t>possession.</w:t>
      </w:r>
    </w:p>
    <w:p w:rsidR="00105940" w:rsidRDefault="00105940">
      <w:pPr>
        <w:pStyle w:val="BodyText"/>
        <w:ind w:left="0"/>
      </w:pPr>
    </w:p>
    <w:p w:rsidR="00105940" w:rsidRDefault="00141F7A">
      <w:pPr>
        <w:pStyle w:val="ListParagraph"/>
        <w:numPr>
          <w:ilvl w:val="1"/>
          <w:numId w:val="5"/>
        </w:numPr>
        <w:tabs>
          <w:tab w:val="left" w:pos="932"/>
          <w:tab w:val="left" w:pos="933"/>
        </w:tabs>
        <w:spacing w:before="1"/>
        <w:ind w:right="712"/>
        <w:rPr>
          <w:sz w:val="24"/>
        </w:rPr>
      </w:pPr>
      <w:r>
        <w:rPr>
          <w:b/>
          <w:sz w:val="24"/>
        </w:rPr>
        <w:t xml:space="preserve">Obtaining Services Dishonestly – </w:t>
      </w:r>
      <w:r>
        <w:rPr>
          <w:sz w:val="24"/>
        </w:rPr>
        <w:t>is broadly where services which were to be paid for were obtained knowing or intending that no payment would be</w:t>
      </w:r>
      <w:r>
        <w:rPr>
          <w:spacing w:val="-14"/>
          <w:sz w:val="24"/>
        </w:rPr>
        <w:t xml:space="preserve"> </w:t>
      </w:r>
      <w:r>
        <w:rPr>
          <w:sz w:val="24"/>
        </w:rPr>
        <w:t>made.</w:t>
      </w:r>
    </w:p>
    <w:p w:rsidR="003E181F" w:rsidRPr="003E181F" w:rsidRDefault="003E181F" w:rsidP="003E181F">
      <w:pPr>
        <w:pStyle w:val="ListParagraph"/>
        <w:tabs>
          <w:tab w:val="left" w:pos="932"/>
          <w:tab w:val="left" w:pos="933"/>
        </w:tabs>
        <w:spacing w:before="68"/>
        <w:ind w:right="527" w:firstLine="0"/>
        <w:rPr>
          <w:sz w:val="24"/>
        </w:rPr>
      </w:pPr>
    </w:p>
    <w:p w:rsidR="00105940" w:rsidRDefault="00141F7A">
      <w:pPr>
        <w:pStyle w:val="ListParagraph"/>
        <w:numPr>
          <w:ilvl w:val="1"/>
          <w:numId w:val="5"/>
        </w:numPr>
        <w:tabs>
          <w:tab w:val="left" w:pos="932"/>
          <w:tab w:val="left" w:pos="933"/>
        </w:tabs>
        <w:spacing w:before="68"/>
        <w:ind w:right="527"/>
        <w:rPr>
          <w:sz w:val="24"/>
        </w:rPr>
      </w:pPr>
      <w:r>
        <w:rPr>
          <w:b/>
          <w:sz w:val="24"/>
        </w:rPr>
        <w:t xml:space="preserve">Bribery </w:t>
      </w:r>
      <w:r>
        <w:rPr>
          <w:sz w:val="24"/>
        </w:rPr>
        <w:t>– is the inducement for an action which is illegal, unethical or a breach of trust. Inducements can take the form of gifts, loans, fees, rewards or other advantages, whether monetary or</w:t>
      </w:r>
      <w:r>
        <w:rPr>
          <w:spacing w:val="-6"/>
          <w:sz w:val="24"/>
        </w:rPr>
        <w:t xml:space="preserve"> </w:t>
      </w:r>
      <w:r>
        <w:rPr>
          <w:sz w:val="24"/>
        </w:rPr>
        <w:t>otherwise.</w:t>
      </w:r>
    </w:p>
    <w:p w:rsidR="00105940" w:rsidRDefault="00141F7A">
      <w:pPr>
        <w:pStyle w:val="ListParagraph"/>
        <w:numPr>
          <w:ilvl w:val="1"/>
          <w:numId w:val="5"/>
        </w:numPr>
        <w:tabs>
          <w:tab w:val="left" w:pos="932"/>
          <w:tab w:val="left" w:pos="933"/>
        </w:tabs>
        <w:spacing w:before="202"/>
        <w:ind w:right="269"/>
        <w:rPr>
          <w:sz w:val="24"/>
        </w:rPr>
      </w:pPr>
      <w:r>
        <w:rPr>
          <w:b/>
          <w:sz w:val="24"/>
        </w:rPr>
        <w:t xml:space="preserve">Corruption – </w:t>
      </w:r>
      <w:r>
        <w:rPr>
          <w:sz w:val="24"/>
        </w:rPr>
        <w:t>is the abuse of entrusted power for private gain. It affects everyone who depends on the integrity of people in a position of authority. The Bribery Act 2010 repealed all Corruption Acts in whole and therefore, whilst corruption exists as a term, any offences committed would fall under the Bribery</w:t>
      </w:r>
      <w:r>
        <w:rPr>
          <w:spacing w:val="-9"/>
          <w:sz w:val="24"/>
        </w:rPr>
        <w:t xml:space="preserve"> </w:t>
      </w:r>
      <w:r>
        <w:rPr>
          <w:sz w:val="24"/>
        </w:rPr>
        <w:t>Act.</w:t>
      </w:r>
    </w:p>
    <w:p w:rsidR="00105940" w:rsidRDefault="00141F7A">
      <w:pPr>
        <w:pStyle w:val="Heading1"/>
        <w:numPr>
          <w:ilvl w:val="0"/>
          <w:numId w:val="5"/>
        </w:numPr>
        <w:tabs>
          <w:tab w:val="left" w:pos="932"/>
          <w:tab w:val="left" w:pos="933"/>
        </w:tabs>
        <w:spacing w:before="199"/>
      </w:pPr>
      <w:bookmarkStart w:id="8" w:name="_Toc37322266"/>
      <w:r>
        <w:t>Culture</w:t>
      </w:r>
      <w:bookmarkEnd w:id="8"/>
    </w:p>
    <w:p w:rsidR="00105940" w:rsidRDefault="001A6570">
      <w:pPr>
        <w:pStyle w:val="ListParagraph"/>
        <w:numPr>
          <w:ilvl w:val="1"/>
          <w:numId w:val="5"/>
        </w:numPr>
        <w:tabs>
          <w:tab w:val="left" w:pos="932"/>
          <w:tab w:val="left" w:pos="933"/>
        </w:tabs>
        <w:spacing w:before="201"/>
        <w:ind w:right="473"/>
        <w:rPr>
          <w:sz w:val="24"/>
        </w:rPr>
      </w:pPr>
      <w:r>
        <w:rPr>
          <w:sz w:val="24"/>
        </w:rPr>
        <w:t xml:space="preserve">The College </w:t>
      </w:r>
      <w:r w:rsidR="00141F7A">
        <w:rPr>
          <w:sz w:val="24"/>
        </w:rPr>
        <w:t>is determined that the culture and tone of the organisation is one of honesty and opposition to fraud and corruption. It is our aim to minimise fraud and corruption and to act robustly where it is</w:t>
      </w:r>
      <w:r w:rsidR="00141F7A">
        <w:rPr>
          <w:spacing w:val="-11"/>
          <w:sz w:val="24"/>
        </w:rPr>
        <w:t xml:space="preserve"> </w:t>
      </w:r>
      <w:r w:rsidR="00141F7A">
        <w:rPr>
          <w:sz w:val="24"/>
        </w:rPr>
        <w:t>identified.</w:t>
      </w:r>
    </w:p>
    <w:p w:rsidR="00105940" w:rsidRDefault="00105940">
      <w:pPr>
        <w:pStyle w:val="BodyText"/>
        <w:ind w:left="0"/>
      </w:pPr>
    </w:p>
    <w:p w:rsidR="00105940" w:rsidRDefault="00141F7A">
      <w:pPr>
        <w:pStyle w:val="ListParagraph"/>
        <w:numPr>
          <w:ilvl w:val="1"/>
          <w:numId w:val="5"/>
        </w:numPr>
        <w:tabs>
          <w:tab w:val="left" w:pos="932"/>
          <w:tab w:val="left" w:pos="933"/>
        </w:tabs>
        <w:ind w:right="260"/>
        <w:rPr>
          <w:sz w:val="24"/>
        </w:rPr>
      </w:pPr>
      <w:r>
        <w:rPr>
          <w:sz w:val="24"/>
        </w:rPr>
        <w:t xml:space="preserve">There is an expectation and requirement that all individuals and organisations associated in whatever way with the </w:t>
      </w:r>
      <w:r w:rsidR="001A6570">
        <w:rPr>
          <w:sz w:val="24"/>
        </w:rPr>
        <w:t xml:space="preserve">College </w:t>
      </w:r>
      <w:r>
        <w:rPr>
          <w:sz w:val="24"/>
        </w:rPr>
        <w:t>will act</w:t>
      </w:r>
      <w:r w:rsidR="001A6570">
        <w:rPr>
          <w:sz w:val="24"/>
        </w:rPr>
        <w:t xml:space="preserve"> with integrity and that </w:t>
      </w:r>
      <w:r w:rsidR="0042268E">
        <w:rPr>
          <w:sz w:val="24"/>
        </w:rPr>
        <w:t>governors</w:t>
      </w:r>
      <w:r>
        <w:rPr>
          <w:sz w:val="24"/>
        </w:rPr>
        <w:t xml:space="preserve"> and staff, at all levels, will lead by example. The </w:t>
      </w:r>
      <w:r w:rsidR="001A6570">
        <w:rPr>
          <w:sz w:val="24"/>
        </w:rPr>
        <w:t xml:space="preserve">College </w:t>
      </w:r>
      <w:r>
        <w:rPr>
          <w:sz w:val="24"/>
        </w:rPr>
        <w:t>will not tolerate fraud, bribery or other wrongdoing in the provision of its services, regardless of the perpetrator, and is prepared to take robust action where this is</w:t>
      </w:r>
      <w:r>
        <w:rPr>
          <w:spacing w:val="-8"/>
          <w:sz w:val="24"/>
        </w:rPr>
        <w:t xml:space="preserve"> </w:t>
      </w:r>
      <w:r>
        <w:rPr>
          <w:sz w:val="24"/>
        </w:rPr>
        <w:t>identified.</w:t>
      </w:r>
    </w:p>
    <w:p w:rsidR="00105940" w:rsidRDefault="00141F7A">
      <w:pPr>
        <w:pStyle w:val="ListParagraph"/>
        <w:numPr>
          <w:ilvl w:val="1"/>
          <w:numId w:val="5"/>
        </w:numPr>
        <w:tabs>
          <w:tab w:val="left" w:pos="920"/>
          <w:tab w:val="left" w:pos="921"/>
        </w:tabs>
        <w:ind w:left="920" w:right="243" w:hanging="708"/>
        <w:rPr>
          <w:sz w:val="24"/>
        </w:rPr>
      </w:pPr>
      <w:r>
        <w:rPr>
          <w:sz w:val="24"/>
        </w:rPr>
        <w:lastRenderedPageBreak/>
        <w:t xml:space="preserve">The Nolan Committee defined the seven principles which set the standards in public life and these have been adopted by the </w:t>
      </w:r>
      <w:r w:rsidR="001A6570">
        <w:rPr>
          <w:sz w:val="24"/>
        </w:rPr>
        <w:t xml:space="preserve">College </w:t>
      </w:r>
      <w:r>
        <w:rPr>
          <w:sz w:val="24"/>
        </w:rPr>
        <w:t>to underpin its approach to corporate governance.  The seven Nolan principles are:</w:t>
      </w:r>
    </w:p>
    <w:p w:rsidR="00105940" w:rsidRDefault="00105940">
      <w:pPr>
        <w:pStyle w:val="BodyText"/>
        <w:spacing w:before="6"/>
        <w:ind w:left="0"/>
      </w:pPr>
    </w:p>
    <w:p w:rsidR="00105940" w:rsidRDefault="00141F7A" w:rsidP="0042268E">
      <w:pPr>
        <w:pStyle w:val="ListParagraph"/>
        <w:numPr>
          <w:ilvl w:val="2"/>
          <w:numId w:val="5"/>
        </w:numPr>
        <w:tabs>
          <w:tab w:val="left" w:pos="932"/>
          <w:tab w:val="left" w:pos="933"/>
        </w:tabs>
        <w:spacing w:line="235" w:lineRule="auto"/>
        <w:ind w:left="1280" w:right="458" w:hanging="360"/>
        <w:rPr>
          <w:sz w:val="24"/>
        </w:rPr>
      </w:pPr>
      <w:r>
        <w:rPr>
          <w:b/>
          <w:sz w:val="24"/>
        </w:rPr>
        <w:t xml:space="preserve">Selflessness – </w:t>
      </w:r>
      <w:r>
        <w:rPr>
          <w:sz w:val="24"/>
        </w:rPr>
        <w:t>You must act solely in terms of the public interest and not in order to gain financial or other material benefits for yourself, family or</w:t>
      </w:r>
      <w:r>
        <w:rPr>
          <w:spacing w:val="-19"/>
          <w:sz w:val="24"/>
        </w:rPr>
        <w:t xml:space="preserve"> </w:t>
      </w:r>
      <w:r>
        <w:rPr>
          <w:sz w:val="24"/>
        </w:rPr>
        <w:t>friends.</w:t>
      </w:r>
    </w:p>
    <w:p w:rsidR="001A6570" w:rsidRDefault="001A6570" w:rsidP="0042268E">
      <w:pPr>
        <w:pStyle w:val="ListParagraph"/>
        <w:tabs>
          <w:tab w:val="left" w:pos="932"/>
          <w:tab w:val="left" w:pos="933"/>
        </w:tabs>
        <w:spacing w:line="235" w:lineRule="auto"/>
        <w:ind w:left="1280" w:right="458" w:firstLine="0"/>
        <w:rPr>
          <w:sz w:val="24"/>
        </w:rPr>
      </w:pPr>
    </w:p>
    <w:p w:rsidR="00105940" w:rsidRDefault="00141F7A" w:rsidP="0042268E">
      <w:pPr>
        <w:pStyle w:val="ListParagraph"/>
        <w:numPr>
          <w:ilvl w:val="2"/>
          <w:numId w:val="5"/>
        </w:numPr>
        <w:tabs>
          <w:tab w:val="left" w:pos="932"/>
          <w:tab w:val="left" w:pos="933"/>
        </w:tabs>
        <w:spacing w:before="3"/>
        <w:ind w:left="1280" w:right="445" w:hanging="360"/>
        <w:rPr>
          <w:sz w:val="24"/>
        </w:rPr>
      </w:pPr>
      <w:r>
        <w:rPr>
          <w:b/>
          <w:sz w:val="24"/>
        </w:rPr>
        <w:t xml:space="preserve">Integrity </w:t>
      </w:r>
      <w:r>
        <w:rPr>
          <w:sz w:val="24"/>
        </w:rPr>
        <w:t>– You should not place yourself under any financial or other obligation to outside individuals or organisations that might seek to influence you in the performance of your official</w:t>
      </w:r>
      <w:r>
        <w:rPr>
          <w:spacing w:val="-3"/>
          <w:sz w:val="24"/>
        </w:rPr>
        <w:t xml:space="preserve"> </w:t>
      </w:r>
      <w:r>
        <w:rPr>
          <w:sz w:val="24"/>
        </w:rPr>
        <w:t>duties.</w:t>
      </w:r>
    </w:p>
    <w:p w:rsidR="001A6570" w:rsidRDefault="001A6570" w:rsidP="0042268E">
      <w:pPr>
        <w:pStyle w:val="ListParagraph"/>
        <w:tabs>
          <w:tab w:val="left" w:pos="932"/>
          <w:tab w:val="left" w:pos="933"/>
        </w:tabs>
        <w:spacing w:before="3"/>
        <w:ind w:left="1280" w:right="445" w:firstLine="0"/>
        <w:rPr>
          <w:sz w:val="24"/>
        </w:rPr>
      </w:pPr>
    </w:p>
    <w:p w:rsidR="00105940" w:rsidRDefault="00141F7A" w:rsidP="0042268E">
      <w:pPr>
        <w:pStyle w:val="ListParagraph"/>
        <w:numPr>
          <w:ilvl w:val="2"/>
          <w:numId w:val="5"/>
        </w:numPr>
        <w:tabs>
          <w:tab w:val="left" w:pos="932"/>
          <w:tab w:val="left" w:pos="933"/>
        </w:tabs>
        <w:ind w:left="1280" w:right="699" w:hanging="360"/>
        <w:rPr>
          <w:sz w:val="24"/>
        </w:rPr>
      </w:pPr>
      <w:r>
        <w:rPr>
          <w:b/>
          <w:sz w:val="24"/>
        </w:rPr>
        <w:t xml:space="preserve">Objectivity </w:t>
      </w:r>
      <w:r>
        <w:rPr>
          <w:sz w:val="24"/>
        </w:rPr>
        <w:t>– You must make choices on merit when making decisions on appointments, contracts, or recommending rewards and benefits for</w:t>
      </w:r>
      <w:r>
        <w:rPr>
          <w:spacing w:val="-19"/>
          <w:sz w:val="24"/>
        </w:rPr>
        <w:t xml:space="preserve"> </w:t>
      </w:r>
      <w:r>
        <w:rPr>
          <w:sz w:val="24"/>
        </w:rPr>
        <w:t>individuals.</w:t>
      </w:r>
    </w:p>
    <w:p w:rsidR="001A6570" w:rsidRDefault="001A6570" w:rsidP="0042268E">
      <w:pPr>
        <w:pStyle w:val="ListParagraph"/>
        <w:tabs>
          <w:tab w:val="left" w:pos="932"/>
          <w:tab w:val="left" w:pos="933"/>
        </w:tabs>
        <w:ind w:left="1280" w:right="699" w:firstLine="0"/>
        <w:rPr>
          <w:sz w:val="24"/>
        </w:rPr>
      </w:pPr>
    </w:p>
    <w:p w:rsidR="00105940" w:rsidRDefault="00141F7A" w:rsidP="0042268E">
      <w:pPr>
        <w:pStyle w:val="ListParagraph"/>
        <w:numPr>
          <w:ilvl w:val="2"/>
          <w:numId w:val="5"/>
        </w:numPr>
        <w:tabs>
          <w:tab w:val="left" w:pos="932"/>
          <w:tab w:val="left" w:pos="933"/>
        </w:tabs>
        <w:spacing w:before="2" w:line="235" w:lineRule="auto"/>
        <w:ind w:left="1280" w:right="416" w:hanging="360"/>
        <w:rPr>
          <w:sz w:val="24"/>
        </w:rPr>
      </w:pPr>
      <w:r>
        <w:rPr>
          <w:b/>
          <w:sz w:val="24"/>
        </w:rPr>
        <w:t xml:space="preserve">Accountability </w:t>
      </w:r>
      <w:r>
        <w:rPr>
          <w:sz w:val="24"/>
        </w:rPr>
        <w:t>– You are accountable for your decisions and actions to the public and you must submit yourself to whatever scrutiny is</w:t>
      </w:r>
      <w:r>
        <w:rPr>
          <w:spacing w:val="-1"/>
          <w:sz w:val="24"/>
        </w:rPr>
        <w:t xml:space="preserve"> </w:t>
      </w:r>
      <w:r>
        <w:rPr>
          <w:sz w:val="24"/>
        </w:rPr>
        <w:t>appropriate.</w:t>
      </w:r>
    </w:p>
    <w:p w:rsidR="001A6570" w:rsidRDefault="001A6570" w:rsidP="0042268E">
      <w:pPr>
        <w:pStyle w:val="ListParagraph"/>
        <w:tabs>
          <w:tab w:val="left" w:pos="932"/>
          <w:tab w:val="left" w:pos="933"/>
        </w:tabs>
        <w:spacing w:before="2" w:line="235" w:lineRule="auto"/>
        <w:ind w:left="1280" w:right="416" w:firstLine="0"/>
        <w:rPr>
          <w:sz w:val="24"/>
        </w:rPr>
      </w:pPr>
    </w:p>
    <w:p w:rsidR="00105940" w:rsidRDefault="00141F7A" w:rsidP="0042268E">
      <w:pPr>
        <w:pStyle w:val="ListParagraph"/>
        <w:numPr>
          <w:ilvl w:val="2"/>
          <w:numId w:val="5"/>
        </w:numPr>
        <w:tabs>
          <w:tab w:val="left" w:pos="932"/>
          <w:tab w:val="left" w:pos="933"/>
        </w:tabs>
        <w:spacing w:before="3"/>
        <w:ind w:left="1280" w:right="255" w:hanging="360"/>
        <w:rPr>
          <w:sz w:val="24"/>
        </w:rPr>
      </w:pPr>
      <w:r>
        <w:rPr>
          <w:b/>
          <w:sz w:val="24"/>
        </w:rPr>
        <w:t xml:space="preserve">Openness </w:t>
      </w:r>
      <w:r>
        <w:rPr>
          <w:sz w:val="24"/>
        </w:rPr>
        <w:t>– You should be as open as possible about all the decisions and actions that you take. You should give reasons for your decisions and restrict information only when the wider public interest clearly</w:t>
      </w:r>
      <w:r>
        <w:rPr>
          <w:spacing w:val="-3"/>
          <w:sz w:val="24"/>
        </w:rPr>
        <w:t xml:space="preserve"> </w:t>
      </w:r>
      <w:r>
        <w:rPr>
          <w:sz w:val="24"/>
        </w:rPr>
        <w:t>demands.</w:t>
      </w:r>
    </w:p>
    <w:p w:rsidR="001A6570" w:rsidRDefault="001A6570" w:rsidP="0042268E">
      <w:pPr>
        <w:pStyle w:val="ListParagraph"/>
        <w:tabs>
          <w:tab w:val="left" w:pos="932"/>
          <w:tab w:val="left" w:pos="933"/>
        </w:tabs>
        <w:spacing w:before="3"/>
        <w:ind w:left="1280" w:right="255" w:firstLine="0"/>
        <w:rPr>
          <w:sz w:val="24"/>
        </w:rPr>
      </w:pPr>
    </w:p>
    <w:p w:rsidR="00105940" w:rsidRDefault="00141F7A" w:rsidP="0042268E">
      <w:pPr>
        <w:pStyle w:val="ListParagraph"/>
        <w:numPr>
          <w:ilvl w:val="2"/>
          <w:numId w:val="5"/>
        </w:numPr>
        <w:tabs>
          <w:tab w:val="left" w:pos="932"/>
          <w:tab w:val="left" w:pos="933"/>
        </w:tabs>
        <w:ind w:left="1280" w:right="258" w:hanging="360"/>
        <w:rPr>
          <w:sz w:val="24"/>
        </w:rPr>
      </w:pPr>
      <w:r>
        <w:rPr>
          <w:b/>
          <w:sz w:val="24"/>
        </w:rPr>
        <w:t xml:space="preserve">Honesty </w:t>
      </w:r>
      <w:r>
        <w:rPr>
          <w:sz w:val="24"/>
        </w:rPr>
        <w:t>– You have a duty to declare any private interests relating to your work and you need to take steps to resolve any conflicts arising in a way that protects the public interest.</w:t>
      </w:r>
    </w:p>
    <w:p w:rsidR="001A6570" w:rsidRDefault="001A6570" w:rsidP="0042268E">
      <w:pPr>
        <w:pStyle w:val="ListParagraph"/>
        <w:tabs>
          <w:tab w:val="left" w:pos="932"/>
          <w:tab w:val="left" w:pos="933"/>
        </w:tabs>
        <w:ind w:left="1280" w:right="258" w:firstLine="0"/>
        <w:rPr>
          <w:sz w:val="24"/>
        </w:rPr>
      </w:pPr>
    </w:p>
    <w:p w:rsidR="00105940" w:rsidRDefault="00141F7A" w:rsidP="0042268E">
      <w:pPr>
        <w:pStyle w:val="ListParagraph"/>
        <w:numPr>
          <w:ilvl w:val="2"/>
          <w:numId w:val="5"/>
        </w:numPr>
        <w:tabs>
          <w:tab w:val="left" w:pos="932"/>
          <w:tab w:val="left" w:pos="933"/>
        </w:tabs>
        <w:ind w:left="1280" w:right="417" w:hanging="360"/>
        <w:rPr>
          <w:sz w:val="24"/>
        </w:rPr>
      </w:pPr>
      <w:r>
        <w:rPr>
          <w:b/>
          <w:sz w:val="24"/>
        </w:rPr>
        <w:t xml:space="preserve">Leadership </w:t>
      </w:r>
      <w:r>
        <w:rPr>
          <w:sz w:val="24"/>
        </w:rPr>
        <w:t>– You should promote and support these principles by leadership and example.</w:t>
      </w:r>
    </w:p>
    <w:p w:rsidR="00105940" w:rsidRDefault="00105940">
      <w:pPr>
        <w:pStyle w:val="BodyText"/>
        <w:spacing w:before="7"/>
        <w:ind w:left="0"/>
        <w:rPr>
          <w:sz w:val="23"/>
        </w:rPr>
      </w:pPr>
    </w:p>
    <w:p w:rsidR="00105940" w:rsidRDefault="00141F7A">
      <w:pPr>
        <w:pStyle w:val="ListParagraph"/>
        <w:numPr>
          <w:ilvl w:val="1"/>
          <w:numId w:val="5"/>
        </w:numPr>
        <w:tabs>
          <w:tab w:val="left" w:pos="932"/>
          <w:tab w:val="left" w:pos="933"/>
        </w:tabs>
        <w:spacing w:before="68"/>
        <w:ind w:right="803"/>
        <w:rPr>
          <w:sz w:val="24"/>
        </w:rPr>
      </w:pPr>
      <w:r>
        <w:rPr>
          <w:sz w:val="24"/>
        </w:rPr>
        <w:t>Additionally, allegations of fraud, corruption, bribery or wrongdoing can also be reported to the following</w:t>
      </w:r>
      <w:r>
        <w:rPr>
          <w:spacing w:val="-3"/>
          <w:sz w:val="24"/>
        </w:rPr>
        <w:t xml:space="preserve"> </w:t>
      </w:r>
      <w:r>
        <w:rPr>
          <w:sz w:val="24"/>
        </w:rPr>
        <w:t>individuals:</w:t>
      </w:r>
    </w:p>
    <w:p w:rsidR="00105940" w:rsidRDefault="00105940">
      <w:pPr>
        <w:pStyle w:val="BodyText"/>
        <w:spacing w:before="1"/>
        <w:ind w:left="0"/>
      </w:pPr>
    </w:p>
    <w:p w:rsidR="00105940" w:rsidRDefault="00141F7A" w:rsidP="0042268E">
      <w:pPr>
        <w:pStyle w:val="ListParagraph"/>
        <w:numPr>
          <w:ilvl w:val="2"/>
          <w:numId w:val="5"/>
        </w:numPr>
        <w:spacing w:line="293" w:lineRule="exact"/>
        <w:ind w:left="1276" w:hanging="283"/>
        <w:rPr>
          <w:sz w:val="24"/>
        </w:rPr>
      </w:pPr>
      <w:r>
        <w:rPr>
          <w:sz w:val="24"/>
        </w:rPr>
        <w:t>Line Managers</w:t>
      </w:r>
    </w:p>
    <w:p w:rsidR="00105940" w:rsidRDefault="00141F7A" w:rsidP="0042268E">
      <w:pPr>
        <w:pStyle w:val="ListParagraph"/>
        <w:numPr>
          <w:ilvl w:val="2"/>
          <w:numId w:val="5"/>
        </w:numPr>
        <w:spacing w:line="293" w:lineRule="exact"/>
        <w:ind w:left="1276" w:hanging="283"/>
        <w:rPr>
          <w:sz w:val="24"/>
        </w:rPr>
      </w:pPr>
      <w:r>
        <w:rPr>
          <w:sz w:val="24"/>
        </w:rPr>
        <w:t>The Chief Exe</w:t>
      </w:r>
      <w:r w:rsidR="0042268E">
        <w:rPr>
          <w:sz w:val="24"/>
        </w:rPr>
        <w:t>cutive</w:t>
      </w:r>
    </w:p>
    <w:p w:rsidR="00105940" w:rsidRDefault="007F4EA8" w:rsidP="0042268E">
      <w:pPr>
        <w:pStyle w:val="ListParagraph"/>
        <w:numPr>
          <w:ilvl w:val="2"/>
          <w:numId w:val="5"/>
        </w:numPr>
        <w:spacing w:line="293" w:lineRule="exact"/>
        <w:ind w:left="1276" w:hanging="283"/>
        <w:rPr>
          <w:sz w:val="24"/>
        </w:rPr>
      </w:pPr>
      <w:r>
        <w:rPr>
          <w:sz w:val="24"/>
        </w:rPr>
        <w:t>The Director of Finance</w:t>
      </w:r>
    </w:p>
    <w:p w:rsidR="007F4EA8" w:rsidRDefault="007F4EA8" w:rsidP="0042268E">
      <w:pPr>
        <w:pStyle w:val="ListParagraph"/>
        <w:numPr>
          <w:ilvl w:val="2"/>
          <w:numId w:val="5"/>
        </w:numPr>
        <w:spacing w:line="293" w:lineRule="exact"/>
        <w:ind w:left="1276" w:hanging="283"/>
        <w:rPr>
          <w:sz w:val="24"/>
        </w:rPr>
      </w:pPr>
      <w:r>
        <w:rPr>
          <w:sz w:val="24"/>
        </w:rPr>
        <w:t xml:space="preserve">The Clerk to the Corporation </w:t>
      </w:r>
    </w:p>
    <w:p w:rsidR="007F4EA8" w:rsidRDefault="00141F7A" w:rsidP="0042268E">
      <w:pPr>
        <w:pStyle w:val="ListParagraph"/>
        <w:numPr>
          <w:ilvl w:val="2"/>
          <w:numId w:val="5"/>
        </w:numPr>
        <w:spacing w:line="292" w:lineRule="exact"/>
        <w:ind w:left="1276" w:hanging="283"/>
        <w:rPr>
          <w:sz w:val="24"/>
        </w:rPr>
      </w:pPr>
      <w:r>
        <w:rPr>
          <w:sz w:val="24"/>
        </w:rPr>
        <w:t xml:space="preserve">The </w:t>
      </w:r>
      <w:r w:rsidR="007F4EA8">
        <w:rPr>
          <w:sz w:val="24"/>
        </w:rPr>
        <w:t xml:space="preserve">Chair </w:t>
      </w:r>
    </w:p>
    <w:p w:rsidR="00105940" w:rsidRDefault="00105940">
      <w:pPr>
        <w:pStyle w:val="BodyText"/>
        <w:spacing w:before="3"/>
        <w:ind w:left="0"/>
        <w:rPr>
          <w:sz w:val="34"/>
        </w:rPr>
      </w:pPr>
    </w:p>
    <w:p w:rsidR="00105940" w:rsidRDefault="00141F7A">
      <w:pPr>
        <w:pStyle w:val="ListParagraph"/>
        <w:numPr>
          <w:ilvl w:val="1"/>
          <w:numId w:val="5"/>
        </w:numPr>
        <w:tabs>
          <w:tab w:val="left" w:pos="932"/>
          <w:tab w:val="left" w:pos="933"/>
        </w:tabs>
        <w:ind w:right="617"/>
        <w:rPr>
          <w:sz w:val="24"/>
        </w:rPr>
      </w:pPr>
      <w:r>
        <w:rPr>
          <w:sz w:val="24"/>
        </w:rPr>
        <w:t>Allegations relating to potential fraud, financial maladministration, conflicts of inter</w:t>
      </w:r>
      <w:r w:rsidR="007F4EA8">
        <w:rPr>
          <w:sz w:val="24"/>
        </w:rPr>
        <w:t>est, breach of confidentiality, improper</w:t>
      </w:r>
      <w:r>
        <w:rPr>
          <w:sz w:val="24"/>
        </w:rPr>
        <w:t xml:space="preserve"> use of resources, ICT abuse and any other forms of financial irregularity will be reported to the C</w:t>
      </w:r>
      <w:r w:rsidR="007F4EA8">
        <w:rPr>
          <w:sz w:val="24"/>
        </w:rPr>
        <w:t>ollege’s Audit Committee.</w:t>
      </w:r>
    </w:p>
    <w:p w:rsidR="00105940" w:rsidRDefault="00105940">
      <w:pPr>
        <w:pStyle w:val="BodyText"/>
        <w:ind w:left="0"/>
      </w:pPr>
    </w:p>
    <w:p w:rsidR="003E181F" w:rsidRDefault="00141F7A" w:rsidP="003E181F">
      <w:pPr>
        <w:pStyle w:val="ListParagraph"/>
        <w:numPr>
          <w:ilvl w:val="1"/>
          <w:numId w:val="5"/>
        </w:numPr>
        <w:tabs>
          <w:tab w:val="left" w:pos="932"/>
          <w:tab w:val="left" w:pos="933"/>
        </w:tabs>
        <w:ind w:right="752"/>
        <w:rPr>
          <w:sz w:val="24"/>
        </w:rPr>
      </w:pPr>
      <w:r>
        <w:rPr>
          <w:sz w:val="24"/>
        </w:rPr>
        <w:t>The Co</w:t>
      </w:r>
      <w:r w:rsidR="007F4EA8">
        <w:rPr>
          <w:sz w:val="24"/>
        </w:rPr>
        <w:t xml:space="preserve">llege’s </w:t>
      </w:r>
      <w:r>
        <w:rPr>
          <w:sz w:val="24"/>
        </w:rPr>
        <w:t>Whistleblowing Policy also makes it clear that whilst it hopes that concerns will be raised internally within the Co</w:t>
      </w:r>
      <w:r w:rsidR="007F4EA8">
        <w:rPr>
          <w:sz w:val="24"/>
        </w:rPr>
        <w:t>llege</w:t>
      </w:r>
      <w:r>
        <w:rPr>
          <w:sz w:val="24"/>
        </w:rPr>
        <w:t>, if the employee still feels unable to raise their concerns internally they can be raised with outside bodies, listed in the policy.</w:t>
      </w:r>
    </w:p>
    <w:p w:rsidR="003E181F" w:rsidRDefault="003E181F">
      <w:pPr>
        <w:rPr>
          <w:sz w:val="24"/>
        </w:rPr>
      </w:pPr>
      <w:r>
        <w:rPr>
          <w:sz w:val="24"/>
        </w:rPr>
        <w:br w:type="page"/>
      </w:r>
    </w:p>
    <w:p w:rsidR="00105940" w:rsidRDefault="007F4EA8">
      <w:pPr>
        <w:pStyle w:val="Heading1"/>
        <w:numPr>
          <w:ilvl w:val="0"/>
          <w:numId w:val="5"/>
        </w:numPr>
        <w:tabs>
          <w:tab w:val="left" w:pos="932"/>
          <w:tab w:val="left" w:pos="933"/>
        </w:tabs>
      </w:pPr>
      <w:bookmarkStart w:id="9" w:name="_Toc37322267"/>
      <w:r>
        <w:lastRenderedPageBreak/>
        <w:t>S</w:t>
      </w:r>
      <w:r w:rsidR="00141F7A">
        <w:t>trategic approach to tackling</w:t>
      </w:r>
      <w:r w:rsidR="00141F7A">
        <w:rPr>
          <w:spacing w:val="-6"/>
        </w:rPr>
        <w:t xml:space="preserve"> </w:t>
      </w:r>
      <w:r w:rsidR="00141F7A">
        <w:t>fraud</w:t>
      </w:r>
      <w:bookmarkEnd w:id="9"/>
    </w:p>
    <w:p w:rsidR="00105940" w:rsidRDefault="00141F7A">
      <w:pPr>
        <w:pStyle w:val="ListParagraph"/>
        <w:numPr>
          <w:ilvl w:val="1"/>
          <w:numId w:val="5"/>
        </w:numPr>
        <w:tabs>
          <w:tab w:val="left" w:pos="932"/>
          <w:tab w:val="left" w:pos="933"/>
        </w:tabs>
        <w:spacing w:before="199"/>
        <w:ind w:right="364"/>
        <w:rPr>
          <w:sz w:val="24"/>
        </w:rPr>
      </w:pPr>
      <w:r>
        <w:rPr>
          <w:sz w:val="24"/>
        </w:rPr>
        <w:t xml:space="preserve">The </w:t>
      </w:r>
      <w:r w:rsidR="001A6570">
        <w:rPr>
          <w:sz w:val="24"/>
        </w:rPr>
        <w:t>College</w:t>
      </w:r>
      <w:r w:rsidR="007F4EA8">
        <w:rPr>
          <w:sz w:val="24"/>
        </w:rPr>
        <w:t xml:space="preserve"> </w:t>
      </w:r>
      <w:r>
        <w:rPr>
          <w:sz w:val="24"/>
        </w:rPr>
        <w:t>takes the threat of fraud and bribery seriously and has allocated specific resource, to focus on coordinating its approach to protecting its assets and finances from fraud, bribery and</w:t>
      </w:r>
      <w:r>
        <w:rPr>
          <w:spacing w:val="-7"/>
          <w:sz w:val="24"/>
        </w:rPr>
        <w:t xml:space="preserve"> </w:t>
      </w:r>
      <w:r>
        <w:rPr>
          <w:sz w:val="24"/>
        </w:rPr>
        <w:t>wrongdoing.</w:t>
      </w:r>
    </w:p>
    <w:p w:rsidR="00105940" w:rsidRDefault="00141F7A">
      <w:pPr>
        <w:pStyle w:val="ListParagraph"/>
        <w:numPr>
          <w:ilvl w:val="1"/>
          <w:numId w:val="5"/>
        </w:numPr>
        <w:tabs>
          <w:tab w:val="left" w:pos="932"/>
          <w:tab w:val="left" w:pos="933"/>
        </w:tabs>
        <w:spacing w:before="202"/>
        <w:ind w:right="325"/>
        <w:rPr>
          <w:sz w:val="24"/>
        </w:rPr>
      </w:pPr>
      <w:r>
        <w:rPr>
          <w:sz w:val="24"/>
        </w:rPr>
        <w:t xml:space="preserve">Fraud by its very nature is secretive and conducted in such a manner that fraudulent actions are actively concealed. It is therefore vital that the </w:t>
      </w:r>
      <w:r w:rsidR="001A6570">
        <w:rPr>
          <w:sz w:val="24"/>
        </w:rPr>
        <w:t>College</w:t>
      </w:r>
      <w:r w:rsidR="007F4EA8">
        <w:rPr>
          <w:sz w:val="24"/>
        </w:rPr>
        <w:t xml:space="preserve"> </w:t>
      </w:r>
      <w:r>
        <w:rPr>
          <w:sz w:val="24"/>
        </w:rPr>
        <w:t>has a strong anti-fraud culture</w:t>
      </w:r>
      <w:r w:rsidR="00DD6841">
        <w:rPr>
          <w:sz w:val="24"/>
        </w:rPr>
        <w:t>.</w:t>
      </w:r>
    </w:p>
    <w:p w:rsidR="00105940" w:rsidRDefault="00A208CB">
      <w:pPr>
        <w:pStyle w:val="ListParagraph"/>
        <w:numPr>
          <w:ilvl w:val="1"/>
          <w:numId w:val="5"/>
        </w:numPr>
        <w:tabs>
          <w:tab w:val="left" w:pos="932"/>
          <w:tab w:val="left" w:pos="933"/>
        </w:tabs>
        <w:spacing w:before="201"/>
        <w:rPr>
          <w:sz w:val="24"/>
        </w:rPr>
      </w:pPr>
      <w:r>
        <w:rPr>
          <w:sz w:val="24"/>
        </w:rPr>
        <w:t>The Col</w:t>
      </w:r>
      <w:r w:rsidR="00141F7A">
        <w:rPr>
          <w:sz w:val="24"/>
        </w:rPr>
        <w:t>l</w:t>
      </w:r>
      <w:r>
        <w:rPr>
          <w:sz w:val="24"/>
        </w:rPr>
        <w:t>ege</w:t>
      </w:r>
      <w:r w:rsidR="00141F7A">
        <w:rPr>
          <w:sz w:val="24"/>
        </w:rPr>
        <w:t>’s strategic approach can be summarised</w:t>
      </w:r>
      <w:r w:rsidR="00141F7A">
        <w:rPr>
          <w:spacing w:val="-1"/>
          <w:sz w:val="24"/>
        </w:rPr>
        <w:t xml:space="preserve"> </w:t>
      </w:r>
      <w:r w:rsidR="00141F7A">
        <w:rPr>
          <w:sz w:val="24"/>
        </w:rPr>
        <w:t>as:</w:t>
      </w:r>
    </w:p>
    <w:p w:rsidR="00105940" w:rsidRDefault="00105940">
      <w:pPr>
        <w:pStyle w:val="BodyText"/>
        <w:spacing w:before="6"/>
        <w:ind w:left="0"/>
        <w:rPr>
          <w:sz w:val="17"/>
        </w:r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6732"/>
      </w:tblGrid>
      <w:tr w:rsidR="00105940" w:rsidTr="0042268E">
        <w:trPr>
          <w:trHeight w:val="477"/>
        </w:trPr>
        <w:tc>
          <w:tcPr>
            <w:tcW w:w="2126" w:type="dxa"/>
          </w:tcPr>
          <w:p w:rsidR="00105940" w:rsidRDefault="00141F7A">
            <w:pPr>
              <w:pStyle w:val="TableParagraph"/>
              <w:spacing w:line="274" w:lineRule="exact"/>
              <w:ind w:left="110"/>
              <w:rPr>
                <w:b/>
                <w:sz w:val="24"/>
              </w:rPr>
            </w:pPr>
            <w:r>
              <w:rPr>
                <w:b/>
                <w:sz w:val="24"/>
              </w:rPr>
              <w:t>What we will do:</w:t>
            </w:r>
          </w:p>
        </w:tc>
        <w:tc>
          <w:tcPr>
            <w:tcW w:w="6732" w:type="dxa"/>
          </w:tcPr>
          <w:p w:rsidR="00105940" w:rsidRDefault="00105940">
            <w:pPr>
              <w:pStyle w:val="TableParagraph"/>
              <w:ind w:left="0"/>
              <w:rPr>
                <w:rFonts w:ascii="Times New Roman"/>
                <w:sz w:val="24"/>
              </w:rPr>
            </w:pPr>
          </w:p>
        </w:tc>
      </w:tr>
      <w:tr w:rsidR="00105940" w:rsidTr="003E181F">
        <w:trPr>
          <w:trHeight w:val="2502"/>
        </w:trPr>
        <w:tc>
          <w:tcPr>
            <w:tcW w:w="2126" w:type="dxa"/>
          </w:tcPr>
          <w:p w:rsidR="00105940" w:rsidRDefault="00141F7A">
            <w:pPr>
              <w:pStyle w:val="TableParagraph"/>
              <w:spacing w:line="271" w:lineRule="exact"/>
              <w:ind w:left="110"/>
              <w:rPr>
                <w:b/>
                <w:sz w:val="24"/>
              </w:rPr>
            </w:pPr>
            <w:r>
              <w:rPr>
                <w:b/>
                <w:sz w:val="24"/>
              </w:rPr>
              <w:t>Acknowledge</w:t>
            </w:r>
          </w:p>
        </w:tc>
        <w:tc>
          <w:tcPr>
            <w:tcW w:w="6732" w:type="dxa"/>
          </w:tcPr>
          <w:p w:rsidR="00105940" w:rsidRDefault="00141F7A" w:rsidP="0042268E">
            <w:pPr>
              <w:pStyle w:val="TableParagraph"/>
              <w:numPr>
                <w:ilvl w:val="0"/>
                <w:numId w:val="4"/>
              </w:numPr>
              <w:tabs>
                <w:tab w:val="left" w:pos="827"/>
                <w:tab w:val="left" w:pos="828"/>
              </w:tabs>
              <w:spacing w:line="237" w:lineRule="auto"/>
              <w:ind w:right="578" w:hanging="219"/>
              <w:rPr>
                <w:sz w:val="24"/>
              </w:rPr>
            </w:pPr>
            <w:r>
              <w:rPr>
                <w:sz w:val="24"/>
              </w:rPr>
              <w:t>Acknowledge and understand fraud and misconduct risks;</w:t>
            </w:r>
          </w:p>
          <w:p w:rsidR="00105940" w:rsidRDefault="00141F7A" w:rsidP="0042268E">
            <w:pPr>
              <w:pStyle w:val="TableParagraph"/>
              <w:numPr>
                <w:ilvl w:val="0"/>
                <w:numId w:val="4"/>
              </w:numPr>
              <w:tabs>
                <w:tab w:val="left" w:pos="827"/>
                <w:tab w:val="left" w:pos="828"/>
              </w:tabs>
              <w:spacing w:before="5" w:line="235" w:lineRule="auto"/>
              <w:ind w:right="765" w:hanging="219"/>
              <w:rPr>
                <w:sz w:val="24"/>
              </w:rPr>
            </w:pPr>
            <w:r>
              <w:rPr>
                <w:sz w:val="24"/>
              </w:rPr>
              <w:t xml:space="preserve">Conduct and maintain a </w:t>
            </w:r>
            <w:r w:rsidRPr="00DD6841">
              <w:rPr>
                <w:b/>
                <w:sz w:val="24"/>
              </w:rPr>
              <w:t>fraud and misconduct risk assessment</w:t>
            </w:r>
            <w:r>
              <w:rPr>
                <w:sz w:val="24"/>
              </w:rPr>
              <w:t xml:space="preserve"> for the</w:t>
            </w:r>
            <w:r>
              <w:rPr>
                <w:spacing w:val="-4"/>
                <w:sz w:val="24"/>
              </w:rPr>
              <w:t xml:space="preserve"> </w:t>
            </w:r>
            <w:r w:rsidR="00A208CB">
              <w:rPr>
                <w:sz w:val="24"/>
              </w:rPr>
              <w:t>College</w:t>
            </w:r>
            <w:r w:rsidR="00DD6841">
              <w:rPr>
                <w:sz w:val="24"/>
              </w:rPr>
              <w:t xml:space="preserve"> (</w:t>
            </w:r>
            <w:r w:rsidR="00DD6841">
              <w:rPr>
                <w:b/>
                <w:sz w:val="24"/>
              </w:rPr>
              <w:t>Appendix 1)</w:t>
            </w:r>
            <w:r>
              <w:rPr>
                <w:sz w:val="24"/>
              </w:rPr>
              <w:t>;</w:t>
            </w:r>
          </w:p>
          <w:p w:rsidR="00105940" w:rsidRDefault="00141F7A" w:rsidP="0042268E">
            <w:pPr>
              <w:pStyle w:val="TableParagraph"/>
              <w:numPr>
                <w:ilvl w:val="0"/>
                <w:numId w:val="4"/>
              </w:numPr>
              <w:tabs>
                <w:tab w:val="left" w:pos="827"/>
                <w:tab w:val="left" w:pos="828"/>
              </w:tabs>
              <w:spacing w:before="3"/>
              <w:ind w:right="537" w:hanging="219"/>
              <w:rPr>
                <w:sz w:val="24"/>
              </w:rPr>
            </w:pPr>
            <w:r>
              <w:rPr>
                <w:sz w:val="24"/>
              </w:rPr>
              <w:t>Develop and maintain a strong framework of internal controls;</w:t>
            </w:r>
          </w:p>
          <w:p w:rsidR="00105940" w:rsidRDefault="00141F7A" w:rsidP="0042268E">
            <w:pPr>
              <w:pStyle w:val="TableParagraph"/>
              <w:numPr>
                <w:ilvl w:val="0"/>
                <w:numId w:val="4"/>
              </w:numPr>
              <w:tabs>
                <w:tab w:val="left" w:pos="827"/>
                <w:tab w:val="left" w:pos="828"/>
              </w:tabs>
              <w:spacing w:line="292" w:lineRule="exact"/>
              <w:ind w:hanging="219"/>
              <w:rPr>
                <w:sz w:val="24"/>
              </w:rPr>
            </w:pPr>
            <w:r>
              <w:rPr>
                <w:sz w:val="24"/>
              </w:rPr>
              <w:t>Commit support and resources to tackling fraud;</w:t>
            </w:r>
            <w:r>
              <w:rPr>
                <w:spacing w:val="-8"/>
                <w:sz w:val="24"/>
              </w:rPr>
              <w:t xml:space="preserve"> </w:t>
            </w:r>
            <w:r>
              <w:rPr>
                <w:sz w:val="24"/>
              </w:rPr>
              <w:t>and</w:t>
            </w:r>
          </w:p>
          <w:p w:rsidR="00105940" w:rsidRDefault="00141F7A" w:rsidP="0042268E">
            <w:pPr>
              <w:pStyle w:val="TableParagraph"/>
              <w:numPr>
                <w:ilvl w:val="0"/>
                <w:numId w:val="4"/>
              </w:numPr>
              <w:tabs>
                <w:tab w:val="left" w:pos="827"/>
                <w:tab w:val="left" w:pos="828"/>
              </w:tabs>
              <w:spacing w:line="293" w:lineRule="exact"/>
              <w:ind w:hanging="219"/>
              <w:rPr>
                <w:sz w:val="24"/>
              </w:rPr>
            </w:pPr>
            <w:r>
              <w:rPr>
                <w:sz w:val="24"/>
              </w:rPr>
              <w:t>Maintain a robust counter fraud</w:t>
            </w:r>
            <w:r>
              <w:rPr>
                <w:spacing w:val="-3"/>
                <w:sz w:val="24"/>
              </w:rPr>
              <w:t xml:space="preserve"> </w:t>
            </w:r>
            <w:r>
              <w:rPr>
                <w:sz w:val="24"/>
              </w:rPr>
              <w:t>response.</w:t>
            </w:r>
          </w:p>
        </w:tc>
      </w:tr>
      <w:tr w:rsidR="00105940" w:rsidTr="003E181F">
        <w:trPr>
          <w:trHeight w:val="2766"/>
        </w:trPr>
        <w:tc>
          <w:tcPr>
            <w:tcW w:w="2126" w:type="dxa"/>
          </w:tcPr>
          <w:p w:rsidR="00105940" w:rsidRDefault="00141F7A">
            <w:pPr>
              <w:pStyle w:val="TableParagraph"/>
              <w:spacing w:line="264" w:lineRule="exact"/>
              <w:ind w:left="110"/>
              <w:rPr>
                <w:b/>
                <w:sz w:val="24"/>
              </w:rPr>
            </w:pPr>
            <w:r>
              <w:rPr>
                <w:b/>
                <w:sz w:val="24"/>
              </w:rPr>
              <w:t>Prevent</w:t>
            </w:r>
          </w:p>
        </w:tc>
        <w:tc>
          <w:tcPr>
            <w:tcW w:w="6732" w:type="dxa"/>
          </w:tcPr>
          <w:p w:rsidR="00105940" w:rsidRDefault="00141F7A" w:rsidP="0042268E">
            <w:pPr>
              <w:pStyle w:val="TableParagraph"/>
              <w:numPr>
                <w:ilvl w:val="0"/>
                <w:numId w:val="3"/>
              </w:numPr>
              <w:tabs>
                <w:tab w:val="left" w:pos="827"/>
                <w:tab w:val="left" w:pos="828"/>
              </w:tabs>
              <w:spacing w:line="237" w:lineRule="auto"/>
              <w:ind w:right="205" w:hanging="219"/>
              <w:rPr>
                <w:sz w:val="24"/>
              </w:rPr>
            </w:pPr>
            <w:r>
              <w:rPr>
                <w:sz w:val="24"/>
              </w:rPr>
              <w:t>Develop and maintain an effective and strong anti-fraud culture;</w:t>
            </w:r>
          </w:p>
          <w:p w:rsidR="00105940" w:rsidRDefault="00141F7A" w:rsidP="0042268E">
            <w:pPr>
              <w:pStyle w:val="TableParagraph"/>
              <w:numPr>
                <w:ilvl w:val="0"/>
                <w:numId w:val="3"/>
              </w:numPr>
              <w:tabs>
                <w:tab w:val="left" w:pos="827"/>
                <w:tab w:val="left" w:pos="828"/>
              </w:tabs>
              <w:ind w:right="1217" w:hanging="219"/>
              <w:rPr>
                <w:sz w:val="24"/>
              </w:rPr>
            </w:pPr>
            <w:r>
              <w:rPr>
                <w:sz w:val="24"/>
              </w:rPr>
              <w:t>Implement a robust anti-fraud and misconduct</w:t>
            </w:r>
            <w:r w:rsidRPr="00A56757">
              <w:rPr>
                <w:sz w:val="24"/>
                <w:lang w:val="en-GB"/>
              </w:rPr>
              <w:t xml:space="preserve"> programme</w:t>
            </w:r>
            <w:r>
              <w:rPr>
                <w:sz w:val="24"/>
              </w:rPr>
              <w:t>;</w:t>
            </w:r>
          </w:p>
          <w:p w:rsidR="00105940" w:rsidRDefault="00141F7A" w:rsidP="0042268E">
            <w:pPr>
              <w:pStyle w:val="TableParagraph"/>
              <w:numPr>
                <w:ilvl w:val="0"/>
                <w:numId w:val="3"/>
              </w:numPr>
              <w:tabs>
                <w:tab w:val="left" w:pos="827"/>
                <w:tab w:val="left" w:pos="828"/>
              </w:tabs>
              <w:spacing w:line="237" w:lineRule="auto"/>
              <w:ind w:right="298" w:hanging="219"/>
              <w:rPr>
                <w:sz w:val="24"/>
              </w:rPr>
            </w:pPr>
            <w:r>
              <w:rPr>
                <w:sz w:val="24"/>
              </w:rPr>
              <w:t>Ensure that the standards in public life adopted are effectively communicated;</w:t>
            </w:r>
          </w:p>
          <w:p w:rsidR="00105940" w:rsidRDefault="00141F7A" w:rsidP="0042268E">
            <w:pPr>
              <w:pStyle w:val="TableParagraph"/>
              <w:numPr>
                <w:ilvl w:val="0"/>
                <w:numId w:val="3"/>
              </w:numPr>
              <w:tabs>
                <w:tab w:val="left" w:pos="827"/>
                <w:tab w:val="left" w:pos="828"/>
              </w:tabs>
              <w:spacing w:line="293" w:lineRule="exact"/>
              <w:ind w:hanging="219"/>
              <w:rPr>
                <w:sz w:val="24"/>
              </w:rPr>
            </w:pPr>
            <w:r>
              <w:rPr>
                <w:sz w:val="24"/>
              </w:rPr>
              <w:t>Conduct employee and third-party due diligence;</w:t>
            </w:r>
            <w:r>
              <w:rPr>
                <w:spacing w:val="-6"/>
                <w:sz w:val="24"/>
              </w:rPr>
              <w:t xml:space="preserve"> </w:t>
            </w:r>
            <w:r>
              <w:rPr>
                <w:sz w:val="24"/>
              </w:rPr>
              <w:t>and</w:t>
            </w:r>
          </w:p>
          <w:p w:rsidR="00105940" w:rsidRDefault="00141F7A" w:rsidP="0042268E">
            <w:pPr>
              <w:pStyle w:val="TableParagraph"/>
              <w:numPr>
                <w:ilvl w:val="0"/>
                <w:numId w:val="3"/>
              </w:numPr>
              <w:tabs>
                <w:tab w:val="left" w:pos="827"/>
                <w:tab w:val="left" w:pos="828"/>
              </w:tabs>
              <w:spacing w:before="17" w:line="276" w:lineRule="exact"/>
              <w:ind w:right="445" w:hanging="219"/>
              <w:rPr>
                <w:sz w:val="24"/>
              </w:rPr>
            </w:pPr>
            <w:r>
              <w:rPr>
                <w:sz w:val="24"/>
              </w:rPr>
              <w:t>Regularly communicate with staff on countering fraud and provide fraud awareness</w:t>
            </w:r>
            <w:r>
              <w:rPr>
                <w:spacing w:val="-4"/>
                <w:sz w:val="24"/>
              </w:rPr>
              <w:t xml:space="preserve"> </w:t>
            </w:r>
            <w:r>
              <w:rPr>
                <w:sz w:val="24"/>
              </w:rPr>
              <w:t>training</w:t>
            </w:r>
            <w:r w:rsidR="0042268E">
              <w:rPr>
                <w:sz w:val="24"/>
              </w:rPr>
              <w:t>.</w:t>
            </w:r>
          </w:p>
        </w:tc>
      </w:tr>
      <w:tr w:rsidR="00105940" w:rsidTr="003E181F">
        <w:trPr>
          <w:trHeight w:val="2466"/>
        </w:trPr>
        <w:tc>
          <w:tcPr>
            <w:tcW w:w="2126" w:type="dxa"/>
          </w:tcPr>
          <w:p w:rsidR="00105940" w:rsidRDefault="00141F7A">
            <w:pPr>
              <w:pStyle w:val="TableParagraph"/>
              <w:spacing w:line="264" w:lineRule="exact"/>
              <w:ind w:left="110"/>
              <w:rPr>
                <w:b/>
                <w:sz w:val="24"/>
              </w:rPr>
            </w:pPr>
            <w:r>
              <w:rPr>
                <w:b/>
                <w:sz w:val="24"/>
              </w:rPr>
              <w:t>Detect</w:t>
            </w:r>
          </w:p>
        </w:tc>
        <w:tc>
          <w:tcPr>
            <w:tcW w:w="6732" w:type="dxa"/>
          </w:tcPr>
          <w:p w:rsidR="00105940" w:rsidRDefault="00141F7A" w:rsidP="0042268E">
            <w:pPr>
              <w:pStyle w:val="TableParagraph"/>
              <w:numPr>
                <w:ilvl w:val="0"/>
                <w:numId w:val="2"/>
              </w:numPr>
              <w:tabs>
                <w:tab w:val="left" w:pos="827"/>
                <w:tab w:val="left" w:pos="828"/>
              </w:tabs>
              <w:spacing w:before="4" w:line="235" w:lineRule="auto"/>
              <w:ind w:left="360" w:right="284" w:hanging="219"/>
              <w:rPr>
                <w:sz w:val="24"/>
              </w:rPr>
            </w:pPr>
            <w:r>
              <w:rPr>
                <w:sz w:val="24"/>
              </w:rPr>
              <w:t>Make better use of data and technology to prevent and detect fraud and</w:t>
            </w:r>
            <w:r>
              <w:rPr>
                <w:spacing w:val="-1"/>
                <w:sz w:val="24"/>
              </w:rPr>
              <w:t xml:space="preserve"> </w:t>
            </w:r>
            <w:r>
              <w:rPr>
                <w:sz w:val="24"/>
              </w:rPr>
              <w:t>wrongdoing;</w:t>
            </w:r>
          </w:p>
          <w:p w:rsidR="00105940" w:rsidRDefault="00141F7A" w:rsidP="0042268E">
            <w:pPr>
              <w:pStyle w:val="TableParagraph"/>
              <w:numPr>
                <w:ilvl w:val="0"/>
                <w:numId w:val="2"/>
              </w:numPr>
              <w:tabs>
                <w:tab w:val="left" w:pos="827"/>
                <w:tab w:val="left" w:pos="828"/>
              </w:tabs>
              <w:spacing w:before="3" w:line="293" w:lineRule="exact"/>
              <w:ind w:left="360" w:hanging="219"/>
              <w:rPr>
                <w:sz w:val="24"/>
              </w:rPr>
            </w:pPr>
            <w:r>
              <w:rPr>
                <w:sz w:val="24"/>
              </w:rPr>
              <w:t>Enhance fraud controls and</w:t>
            </w:r>
            <w:r>
              <w:rPr>
                <w:spacing w:val="-4"/>
                <w:sz w:val="24"/>
              </w:rPr>
              <w:t xml:space="preserve"> </w:t>
            </w:r>
            <w:r>
              <w:rPr>
                <w:sz w:val="24"/>
              </w:rPr>
              <w:t>processes;</w:t>
            </w:r>
          </w:p>
          <w:p w:rsidR="00105940" w:rsidRDefault="00141F7A" w:rsidP="0042268E">
            <w:pPr>
              <w:pStyle w:val="TableParagraph"/>
              <w:numPr>
                <w:ilvl w:val="0"/>
                <w:numId w:val="2"/>
              </w:numPr>
              <w:tabs>
                <w:tab w:val="left" w:pos="827"/>
                <w:tab w:val="left" w:pos="828"/>
              </w:tabs>
              <w:spacing w:line="293" w:lineRule="exact"/>
              <w:ind w:left="360" w:hanging="219"/>
              <w:rPr>
                <w:sz w:val="24"/>
              </w:rPr>
            </w:pPr>
            <w:r>
              <w:rPr>
                <w:sz w:val="24"/>
              </w:rPr>
              <w:t>Benchmark where possible, with other</w:t>
            </w:r>
            <w:r>
              <w:rPr>
                <w:spacing w:val="-4"/>
                <w:sz w:val="24"/>
              </w:rPr>
              <w:t xml:space="preserve"> </w:t>
            </w:r>
            <w:r w:rsidR="007F4EA8">
              <w:rPr>
                <w:spacing w:val="-4"/>
                <w:sz w:val="24"/>
              </w:rPr>
              <w:t>colleges</w:t>
            </w:r>
            <w:r>
              <w:rPr>
                <w:sz w:val="24"/>
              </w:rPr>
              <w:t>;</w:t>
            </w:r>
          </w:p>
          <w:p w:rsidR="00105940" w:rsidRDefault="00141F7A" w:rsidP="0042268E">
            <w:pPr>
              <w:pStyle w:val="TableParagraph"/>
              <w:numPr>
                <w:ilvl w:val="0"/>
                <w:numId w:val="2"/>
              </w:numPr>
              <w:tabs>
                <w:tab w:val="left" w:pos="827"/>
                <w:tab w:val="left" w:pos="828"/>
              </w:tabs>
              <w:spacing w:line="293" w:lineRule="exact"/>
              <w:ind w:left="360" w:hanging="219"/>
              <w:rPr>
                <w:sz w:val="24"/>
              </w:rPr>
            </w:pPr>
            <w:r>
              <w:rPr>
                <w:sz w:val="24"/>
              </w:rPr>
              <w:t>Promote Whistleblowing;</w:t>
            </w:r>
            <w:r>
              <w:rPr>
                <w:spacing w:val="-6"/>
                <w:sz w:val="24"/>
              </w:rPr>
              <w:t xml:space="preserve"> </w:t>
            </w:r>
            <w:r>
              <w:rPr>
                <w:sz w:val="24"/>
              </w:rPr>
              <w:t>and</w:t>
            </w:r>
          </w:p>
          <w:p w:rsidR="00105940" w:rsidRPr="0042268E" w:rsidRDefault="00141F7A" w:rsidP="0042268E">
            <w:pPr>
              <w:pStyle w:val="TableParagraph"/>
              <w:numPr>
                <w:ilvl w:val="0"/>
                <w:numId w:val="2"/>
              </w:numPr>
              <w:tabs>
                <w:tab w:val="left" w:pos="827"/>
                <w:tab w:val="left" w:pos="828"/>
              </w:tabs>
              <w:spacing w:before="4" w:line="235" w:lineRule="auto"/>
              <w:ind w:left="360" w:right="99" w:hanging="219"/>
              <w:rPr>
                <w:sz w:val="24"/>
              </w:rPr>
            </w:pPr>
            <w:r>
              <w:rPr>
                <w:sz w:val="24"/>
              </w:rPr>
              <w:t>Regularly liaise with others to share knowledge and data of known fraud and to learn and share best practice</w:t>
            </w:r>
            <w:r>
              <w:rPr>
                <w:spacing w:val="-9"/>
                <w:sz w:val="24"/>
              </w:rPr>
              <w:t xml:space="preserve"> </w:t>
            </w:r>
            <w:r>
              <w:rPr>
                <w:sz w:val="24"/>
              </w:rPr>
              <w:t>on</w:t>
            </w:r>
            <w:r w:rsidR="0042268E">
              <w:rPr>
                <w:sz w:val="24"/>
              </w:rPr>
              <w:t xml:space="preserve"> </w:t>
            </w:r>
            <w:r w:rsidRPr="0042268E">
              <w:rPr>
                <w:sz w:val="24"/>
              </w:rPr>
              <w:t>fraud risk and prevention.</w:t>
            </w:r>
          </w:p>
        </w:tc>
      </w:tr>
      <w:tr w:rsidR="00105940" w:rsidTr="003E181F">
        <w:trPr>
          <w:trHeight w:val="2418"/>
        </w:trPr>
        <w:tc>
          <w:tcPr>
            <w:tcW w:w="2126" w:type="dxa"/>
          </w:tcPr>
          <w:p w:rsidR="00105940" w:rsidRDefault="00141F7A">
            <w:pPr>
              <w:pStyle w:val="TableParagraph"/>
              <w:spacing w:line="264" w:lineRule="exact"/>
              <w:ind w:left="110"/>
              <w:rPr>
                <w:b/>
                <w:sz w:val="24"/>
              </w:rPr>
            </w:pPr>
            <w:r>
              <w:rPr>
                <w:b/>
                <w:sz w:val="24"/>
              </w:rPr>
              <w:t>Respond</w:t>
            </w:r>
          </w:p>
        </w:tc>
        <w:tc>
          <w:tcPr>
            <w:tcW w:w="6732" w:type="dxa"/>
          </w:tcPr>
          <w:p w:rsidR="00105940" w:rsidRDefault="00141F7A" w:rsidP="0042268E">
            <w:pPr>
              <w:pStyle w:val="TableParagraph"/>
              <w:numPr>
                <w:ilvl w:val="0"/>
                <w:numId w:val="1"/>
              </w:numPr>
              <w:tabs>
                <w:tab w:val="left" w:pos="827"/>
                <w:tab w:val="left" w:pos="828"/>
              </w:tabs>
              <w:spacing w:line="237" w:lineRule="auto"/>
              <w:ind w:left="360" w:right="485" w:hanging="219"/>
              <w:rPr>
                <w:sz w:val="24"/>
              </w:rPr>
            </w:pPr>
            <w:r>
              <w:rPr>
                <w:sz w:val="24"/>
              </w:rPr>
              <w:t>Develop and maintain internal investigation protocols and disclosure</w:t>
            </w:r>
            <w:r>
              <w:rPr>
                <w:spacing w:val="-3"/>
                <w:sz w:val="24"/>
              </w:rPr>
              <w:t xml:space="preserve"> </w:t>
            </w:r>
            <w:r>
              <w:rPr>
                <w:sz w:val="24"/>
              </w:rPr>
              <w:t>protocols;</w:t>
            </w:r>
          </w:p>
          <w:p w:rsidR="00105940" w:rsidRDefault="00141F7A" w:rsidP="0042268E">
            <w:pPr>
              <w:pStyle w:val="TableParagraph"/>
              <w:numPr>
                <w:ilvl w:val="0"/>
                <w:numId w:val="1"/>
              </w:numPr>
              <w:tabs>
                <w:tab w:val="left" w:pos="827"/>
                <w:tab w:val="left" w:pos="828"/>
              </w:tabs>
              <w:ind w:left="360" w:right="269" w:hanging="219"/>
              <w:rPr>
                <w:sz w:val="24"/>
              </w:rPr>
            </w:pPr>
            <w:r>
              <w:rPr>
                <w:sz w:val="24"/>
              </w:rPr>
              <w:t>Provide a consistent and effective response for dealing with fraud</w:t>
            </w:r>
            <w:r>
              <w:rPr>
                <w:spacing w:val="-1"/>
                <w:sz w:val="24"/>
              </w:rPr>
              <w:t xml:space="preserve"> </w:t>
            </w:r>
            <w:r>
              <w:rPr>
                <w:sz w:val="24"/>
              </w:rPr>
              <w:t>cases;</w:t>
            </w:r>
          </w:p>
          <w:p w:rsidR="00105940" w:rsidRDefault="00141F7A" w:rsidP="0042268E">
            <w:pPr>
              <w:pStyle w:val="TableParagraph"/>
              <w:numPr>
                <w:ilvl w:val="0"/>
                <w:numId w:val="1"/>
              </w:numPr>
              <w:tabs>
                <w:tab w:val="left" w:pos="827"/>
                <w:tab w:val="left" w:pos="828"/>
              </w:tabs>
              <w:spacing w:line="235" w:lineRule="auto"/>
              <w:ind w:left="360" w:right="980" w:hanging="219"/>
              <w:rPr>
                <w:sz w:val="24"/>
              </w:rPr>
            </w:pPr>
            <w:r>
              <w:rPr>
                <w:sz w:val="24"/>
              </w:rPr>
              <w:t xml:space="preserve">Collaborate </w:t>
            </w:r>
            <w:r w:rsidR="007F4EA8">
              <w:rPr>
                <w:sz w:val="24"/>
              </w:rPr>
              <w:t xml:space="preserve">with the ESFA </w:t>
            </w:r>
            <w:r>
              <w:rPr>
                <w:sz w:val="24"/>
              </w:rPr>
              <w:t>and with law enforcement;</w:t>
            </w:r>
            <w:r>
              <w:rPr>
                <w:spacing w:val="-3"/>
                <w:sz w:val="24"/>
              </w:rPr>
              <w:t xml:space="preserve"> </w:t>
            </w:r>
            <w:r>
              <w:rPr>
                <w:sz w:val="24"/>
              </w:rPr>
              <w:t>and</w:t>
            </w:r>
          </w:p>
          <w:p w:rsidR="00105940" w:rsidRDefault="00141F7A" w:rsidP="0042268E">
            <w:pPr>
              <w:pStyle w:val="TableParagraph"/>
              <w:numPr>
                <w:ilvl w:val="0"/>
                <w:numId w:val="1"/>
              </w:numPr>
              <w:tabs>
                <w:tab w:val="left" w:pos="827"/>
                <w:tab w:val="left" w:pos="828"/>
              </w:tabs>
              <w:spacing w:before="19" w:line="276" w:lineRule="exact"/>
              <w:ind w:left="360" w:right="701" w:hanging="219"/>
              <w:rPr>
                <w:sz w:val="24"/>
              </w:rPr>
            </w:pPr>
            <w:r>
              <w:rPr>
                <w:sz w:val="24"/>
              </w:rPr>
              <w:t>Ensure we have both the capability and capacity</w:t>
            </w:r>
            <w:r>
              <w:rPr>
                <w:spacing w:val="-14"/>
                <w:sz w:val="24"/>
              </w:rPr>
              <w:t xml:space="preserve"> </w:t>
            </w:r>
            <w:r>
              <w:rPr>
                <w:sz w:val="24"/>
              </w:rPr>
              <w:t>to investigate fraud.</w:t>
            </w:r>
          </w:p>
        </w:tc>
      </w:tr>
    </w:tbl>
    <w:p w:rsidR="003E181F" w:rsidRDefault="003E181F">
      <w:pPr>
        <w:pStyle w:val="BodyText"/>
        <w:ind w:left="0"/>
        <w:rPr>
          <w:sz w:val="20"/>
        </w:rPr>
      </w:pPr>
    </w:p>
    <w:p w:rsidR="003E181F" w:rsidRDefault="003E181F">
      <w:pPr>
        <w:rPr>
          <w:sz w:val="20"/>
          <w:szCs w:val="24"/>
        </w:rPr>
      </w:pPr>
      <w:r>
        <w:rPr>
          <w:sz w:val="20"/>
        </w:rPr>
        <w:br w:type="page"/>
      </w:r>
    </w:p>
    <w:p w:rsidR="00105940" w:rsidRDefault="00141F7A">
      <w:pPr>
        <w:pStyle w:val="Heading1"/>
        <w:numPr>
          <w:ilvl w:val="0"/>
          <w:numId w:val="5"/>
        </w:numPr>
        <w:tabs>
          <w:tab w:val="left" w:pos="932"/>
          <w:tab w:val="left" w:pos="933"/>
        </w:tabs>
        <w:spacing w:before="235"/>
      </w:pPr>
      <w:bookmarkStart w:id="10" w:name="_Toc37322268"/>
      <w:r>
        <w:lastRenderedPageBreak/>
        <w:t>Acknowledge</w:t>
      </w:r>
      <w:bookmarkEnd w:id="10"/>
    </w:p>
    <w:p w:rsidR="00105940" w:rsidRDefault="00141F7A">
      <w:pPr>
        <w:pStyle w:val="ListParagraph"/>
        <w:numPr>
          <w:ilvl w:val="1"/>
          <w:numId w:val="5"/>
        </w:numPr>
        <w:tabs>
          <w:tab w:val="left" w:pos="932"/>
          <w:tab w:val="left" w:pos="933"/>
        </w:tabs>
        <w:spacing w:before="200"/>
        <w:ind w:right="248"/>
        <w:rPr>
          <w:sz w:val="24"/>
        </w:rPr>
      </w:pPr>
      <w:r>
        <w:rPr>
          <w:sz w:val="24"/>
        </w:rPr>
        <w:t xml:space="preserve">A fraud and misconduct risk assessment will be conducted and maintained to help the </w:t>
      </w:r>
      <w:r w:rsidR="001A6570">
        <w:rPr>
          <w:sz w:val="24"/>
        </w:rPr>
        <w:t>College</w:t>
      </w:r>
      <w:r w:rsidR="00AB2796">
        <w:rPr>
          <w:sz w:val="24"/>
        </w:rPr>
        <w:t xml:space="preserve"> </w:t>
      </w:r>
      <w:r>
        <w:rPr>
          <w:sz w:val="24"/>
        </w:rPr>
        <w:t xml:space="preserve">understand the risks it faces from fraud, bribery and wrongdoing. The </w:t>
      </w:r>
      <w:r w:rsidR="001A6570">
        <w:rPr>
          <w:sz w:val="24"/>
        </w:rPr>
        <w:t>College</w:t>
      </w:r>
      <w:r w:rsidR="00AB2796">
        <w:rPr>
          <w:sz w:val="24"/>
        </w:rPr>
        <w:t xml:space="preserve"> </w:t>
      </w:r>
      <w:r>
        <w:rPr>
          <w:sz w:val="24"/>
        </w:rPr>
        <w:t xml:space="preserve">will also document the controls in place to mitigate these risks, identify gaps or weaknesses in the control mechanisms and develop a bespoke work </w:t>
      </w:r>
      <w:r w:rsidR="00A56757">
        <w:rPr>
          <w:sz w:val="24"/>
        </w:rPr>
        <w:t>programme</w:t>
      </w:r>
      <w:r>
        <w:rPr>
          <w:sz w:val="24"/>
        </w:rPr>
        <w:t xml:space="preserve"> to target and reduce the</w:t>
      </w:r>
      <w:r>
        <w:rPr>
          <w:spacing w:val="-1"/>
          <w:sz w:val="24"/>
        </w:rPr>
        <w:t xml:space="preserve"> </w:t>
      </w:r>
      <w:r>
        <w:rPr>
          <w:sz w:val="24"/>
        </w:rPr>
        <w:t>risks.</w:t>
      </w:r>
    </w:p>
    <w:p w:rsidR="00105940" w:rsidRDefault="00141F7A">
      <w:pPr>
        <w:pStyle w:val="ListParagraph"/>
        <w:numPr>
          <w:ilvl w:val="1"/>
          <w:numId w:val="5"/>
        </w:numPr>
        <w:tabs>
          <w:tab w:val="left" w:pos="932"/>
          <w:tab w:val="left" w:pos="933"/>
        </w:tabs>
        <w:spacing w:before="201"/>
        <w:ind w:right="430"/>
        <w:rPr>
          <w:sz w:val="24"/>
        </w:rPr>
      </w:pPr>
      <w:r>
        <w:rPr>
          <w:sz w:val="24"/>
        </w:rPr>
        <w:t xml:space="preserve">The </w:t>
      </w:r>
      <w:r w:rsidR="001A6570">
        <w:rPr>
          <w:sz w:val="24"/>
        </w:rPr>
        <w:t>College</w:t>
      </w:r>
      <w:r w:rsidR="00AB2796">
        <w:rPr>
          <w:sz w:val="24"/>
        </w:rPr>
        <w:t xml:space="preserve"> </w:t>
      </w:r>
      <w:r>
        <w:rPr>
          <w:sz w:val="24"/>
        </w:rPr>
        <w:t>will develop and maintain a strong framework of internal controls designed to prevent and detect irregularity, misconduct and fraud. The framework includes the following key</w:t>
      </w:r>
      <w:r>
        <w:rPr>
          <w:spacing w:val="-6"/>
          <w:sz w:val="24"/>
        </w:rPr>
        <w:t xml:space="preserve"> </w:t>
      </w:r>
      <w:r>
        <w:rPr>
          <w:sz w:val="24"/>
        </w:rPr>
        <w:t>elements:</w:t>
      </w:r>
    </w:p>
    <w:p w:rsidR="00105940" w:rsidRDefault="00141F7A" w:rsidP="004E596D">
      <w:pPr>
        <w:pStyle w:val="ListParagraph"/>
        <w:numPr>
          <w:ilvl w:val="2"/>
          <w:numId w:val="5"/>
        </w:numPr>
        <w:tabs>
          <w:tab w:val="left" w:pos="1276"/>
        </w:tabs>
        <w:spacing w:before="89" w:line="293" w:lineRule="exact"/>
        <w:ind w:left="1276" w:hanging="283"/>
        <w:rPr>
          <w:sz w:val="24"/>
        </w:rPr>
      </w:pPr>
      <w:r>
        <w:rPr>
          <w:sz w:val="24"/>
        </w:rPr>
        <w:t>Code of Conduct;</w:t>
      </w:r>
    </w:p>
    <w:p w:rsidR="00105940" w:rsidRDefault="00141F7A" w:rsidP="004E596D">
      <w:pPr>
        <w:pStyle w:val="ListParagraph"/>
        <w:numPr>
          <w:ilvl w:val="2"/>
          <w:numId w:val="5"/>
        </w:numPr>
        <w:tabs>
          <w:tab w:val="left" w:pos="1276"/>
        </w:tabs>
        <w:spacing w:line="293" w:lineRule="exact"/>
        <w:ind w:left="1276" w:hanging="283"/>
        <w:rPr>
          <w:sz w:val="24"/>
        </w:rPr>
      </w:pPr>
      <w:r>
        <w:rPr>
          <w:sz w:val="24"/>
        </w:rPr>
        <w:t>Whistleblowing</w:t>
      </w:r>
      <w:r>
        <w:rPr>
          <w:spacing w:val="-2"/>
          <w:sz w:val="24"/>
        </w:rPr>
        <w:t xml:space="preserve"> </w:t>
      </w:r>
      <w:r>
        <w:rPr>
          <w:sz w:val="24"/>
        </w:rPr>
        <w:t>Policy;</w:t>
      </w:r>
    </w:p>
    <w:p w:rsidR="00105940" w:rsidRDefault="00141F7A" w:rsidP="004E596D">
      <w:pPr>
        <w:pStyle w:val="ListParagraph"/>
        <w:numPr>
          <w:ilvl w:val="2"/>
          <w:numId w:val="5"/>
        </w:numPr>
        <w:tabs>
          <w:tab w:val="left" w:pos="1276"/>
        </w:tabs>
        <w:spacing w:line="293" w:lineRule="exact"/>
        <w:ind w:left="1276" w:hanging="283"/>
        <w:rPr>
          <w:sz w:val="24"/>
        </w:rPr>
      </w:pPr>
      <w:r>
        <w:rPr>
          <w:sz w:val="24"/>
        </w:rPr>
        <w:t>Anti-</w:t>
      </w:r>
      <w:r w:rsidR="00807C22">
        <w:rPr>
          <w:sz w:val="24"/>
        </w:rPr>
        <w:t>fraud Bribery and Corruption Policy</w:t>
      </w:r>
      <w:r>
        <w:rPr>
          <w:sz w:val="24"/>
        </w:rPr>
        <w:t>;</w:t>
      </w:r>
    </w:p>
    <w:p w:rsidR="00105940" w:rsidRDefault="00141F7A" w:rsidP="004E596D">
      <w:pPr>
        <w:pStyle w:val="ListParagraph"/>
        <w:numPr>
          <w:ilvl w:val="2"/>
          <w:numId w:val="5"/>
        </w:numPr>
        <w:tabs>
          <w:tab w:val="left" w:pos="1276"/>
        </w:tabs>
        <w:spacing w:line="292" w:lineRule="exact"/>
        <w:ind w:left="1276" w:hanging="283"/>
        <w:rPr>
          <w:sz w:val="24"/>
        </w:rPr>
      </w:pPr>
      <w:r>
        <w:rPr>
          <w:sz w:val="24"/>
        </w:rPr>
        <w:t>Financial</w:t>
      </w:r>
      <w:r>
        <w:rPr>
          <w:spacing w:val="-1"/>
          <w:sz w:val="24"/>
        </w:rPr>
        <w:t xml:space="preserve"> </w:t>
      </w:r>
      <w:r>
        <w:rPr>
          <w:sz w:val="24"/>
        </w:rPr>
        <w:t>Regulations;</w:t>
      </w:r>
      <w:r w:rsidR="004E596D">
        <w:rPr>
          <w:sz w:val="24"/>
        </w:rPr>
        <w:t xml:space="preserve"> and</w:t>
      </w:r>
    </w:p>
    <w:p w:rsidR="003E181F" w:rsidRDefault="00A208CB" w:rsidP="008332C1">
      <w:pPr>
        <w:pStyle w:val="ListParagraph"/>
        <w:numPr>
          <w:ilvl w:val="2"/>
          <w:numId w:val="5"/>
        </w:numPr>
        <w:tabs>
          <w:tab w:val="left" w:pos="1276"/>
        </w:tabs>
        <w:spacing w:line="292" w:lineRule="exact"/>
        <w:ind w:left="1276" w:hanging="283"/>
        <w:rPr>
          <w:sz w:val="24"/>
        </w:rPr>
      </w:pPr>
      <w:r w:rsidRPr="003E181F">
        <w:rPr>
          <w:sz w:val="24"/>
        </w:rPr>
        <w:t xml:space="preserve">Procurement </w:t>
      </w:r>
      <w:r w:rsidR="00030641">
        <w:rPr>
          <w:sz w:val="24"/>
        </w:rPr>
        <w:t>User Guide</w:t>
      </w:r>
      <w:r w:rsidR="00141F7A" w:rsidRPr="003E181F">
        <w:rPr>
          <w:sz w:val="24"/>
        </w:rPr>
        <w:t>.</w:t>
      </w:r>
    </w:p>
    <w:p w:rsidR="003E181F" w:rsidRPr="003E181F" w:rsidRDefault="003E181F" w:rsidP="003E181F">
      <w:pPr>
        <w:pStyle w:val="ListParagraph"/>
        <w:tabs>
          <w:tab w:val="left" w:pos="1276"/>
        </w:tabs>
        <w:spacing w:line="292" w:lineRule="exact"/>
        <w:ind w:left="1276" w:firstLine="0"/>
        <w:rPr>
          <w:sz w:val="24"/>
        </w:rPr>
      </w:pPr>
    </w:p>
    <w:p w:rsidR="00105940" w:rsidRDefault="00141F7A">
      <w:pPr>
        <w:pStyle w:val="ListParagraph"/>
        <w:numPr>
          <w:ilvl w:val="1"/>
          <w:numId w:val="5"/>
        </w:numPr>
        <w:tabs>
          <w:tab w:val="left" w:pos="932"/>
          <w:tab w:val="left" w:pos="933"/>
        </w:tabs>
        <w:spacing w:line="242" w:lineRule="auto"/>
        <w:ind w:right="484"/>
        <w:rPr>
          <w:sz w:val="24"/>
        </w:rPr>
      </w:pPr>
      <w:r>
        <w:rPr>
          <w:sz w:val="24"/>
        </w:rPr>
        <w:t>Support and resources will be allocated to counter the risk from fraud, bribery and wrongdoing.</w:t>
      </w:r>
    </w:p>
    <w:p w:rsidR="00105940" w:rsidRDefault="00141F7A">
      <w:pPr>
        <w:pStyle w:val="ListParagraph"/>
        <w:numPr>
          <w:ilvl w:val="1"/>
          <w:numId w:val="5"/>
        </w:numPr>
        <w:tabs>
          <w:tab w:val="left" w:pos="932"/>
          <w:tab w:val="left" w:pos="933"/>
        </w:tabs>
        <w:spacing w:before="194"/>
        <w:ind w:right="510"/>
        <w:rPr>
          <w:sz w:val="24"/>
        </w:rPr>
      </w:pPr>
      <w:r>
        <w:rPr>
          <w:sz w:val="24"/>
        </w:rPr>
        <w:t xml:space="preserve">In maintaining a robust counter fraud response the </w:t>
      </w:r>
      <w:r w:rsidR="001A6570">
        <w:rPr>
          <w:sz w:val="24"/>
        </w:rPr>
        <w:t>College</w:t>
      </w:r>
      <w:r w:rsidR="00AB2796">
        <w:rPr>
          <w:sz w:val="24"/>
        </w:rPr>
        <w:t xml:space="preserve"> </w:t>
      </w:r>
      <w:r>
        <w:rPr>
          <w:sz w:val="24"/>
        </w:rPr>
        <w:t>will provide corporate and targeted anti-fraud and bribery training and awareness for all employees to assist them in identifying instances of possible fraud, bribery and wrongdoing and provide mechanisms to enable staff to report their concerns in a timely</w:t>
      </w:r>
      <w:r>
        <w:rPr>
          <w:spacing w:val="-15"/>
          <w:sz w:val="24"/>
        </w:rPr>
        <w:t xml:space="preserve"> </w:t>
      </w:r>
      <w:r>
        <w:rPr>
          <w:sz w:val="24"/>
        </w:rPr>
        <w:t>manner.</w:t>
      </w:r>
    </w:p>
    <w:p w:rsidR="00105940" w:rsidRDefault="00141F7A">
      <w:pPr>
        <w:pStyle w:val="ListParagraph"/>
        <w:numPr>
          <w:ilvl w:val="1"/>
          <w:numId w:val="5"/>
        </w:numPr>
        <w:tabs>
          <w:tab w:val="left" w:pos="932"/>
          <w:tab w:val="left" w:pos="933"/>
        </w:tabs>
        <w:spacing w:before="202" w:line="242" w:lineRule="auto"/>
        <w:ind w:right="471"/>
        <w:rPr>
          <w:sz w:val="24"/>
        </w:rPr>
      </w:pPr>
      <w:r>
        <w:rPr>
          <w:sz w:val="24"/>
        </w:rPr>
        <w:t xml:space="preserve">The </w:t>
      </w:r>
      <w:r w:rsidR="001A6570">
        <w:rPr>
          <w:sz w:val="24"/>
        </w:rPr>
        <w:t>College</w:t>
      </w:r>
      <w:r w:rsidR="00AB2796">
        <w:rPr>
          <w:sz w:val="24"/>
        </w:rPr>
        <w:t xml:space="preserve"> </w:t>
      </w:r>
      <w:r>
        <w:rPr>
          <w:sz w:val="24"/>
        </w:rPr>
        <w:t xml:space="preserve">will regularly review its approach to tackling fraud, keeping abreast of emerging risks and current trends which occur across the </w:t>
      </w:r>
      <w:r w:rsidR="001A6570">
        <w:rPr>
          <w:sz w:val="24"/>
        </w:rPr>
        <w:t>College</w:t>
      </w:r>
      <w:r w:rsidR="00AB2796">
        <w:rPr>
          <w:sz w:val="24"/>
        </w:rPr>
        <w:t xml:space="preserve"> </w:t>
      </w:r>
      <w:r>
        <w:rPr>
          <w:sz w:val="24"/>
        </w:rPr>
        <w:t>and</w:t>
      </w:r>
      <w:r>
        <w:rPr>
          <w:spacing w:val="-15"/>
          <w:sz w:val="24"/>
        </w:rPr>
        <w:t xml:space="preserve"> </w:t>
      </w:r>
      <w:r>
        <w:rPr>
          <w:sz w:val="24"/>
        </w:rPr>
        <w:t>nationally.</w:t>
      </w:r>
    </w:p>
    <w:p w:rsidR="00105940" w:rsidRDefault="00141F7A">
      <w:pPr>
        <w:pStyle w:val="Heading1"/>
        <w:numPr>
          <w:ilvl w:val="0"/>
          <w:numId w:val="5"/>
        </w:numPr>
        <w:tabs>
          <w:tab w:val="left" w:pos="932"/>
          <w:tab w:val="left" w:pos="933"/>
        </w:tabs>
        <w:spacing w:before="193"/>
      </w:pPr>
      <w:bookmarkStart w:id="11" w:name="_Toc37322269"/>
      <w:r>
        <w:t>Prevent</w:t>
      </w:r>
      <w:bookmarkEnd w:id="11"/>
    </w:p>
    <w:p w:rsidR="00105940" w:rsidRDefault="00141F7A">
      <w:pPr>
        <w:pStyle w:val="ListParagraph"/>
        <w:numPr>
          <w:ilvl w:val="1"/>
          <w:numId w:val="5"/>
        </w:numPr>
        <w:tabs>
          <w:tab w:val="left" w:pos="932"/>
          <w:tab w:val="left" w:pos="933"/>
        </w:tabs>
        <w:spacing w:before="201"/>
        <w:ind w:right="445"/>
        <w:rPr>
          <w:sz w:val="24"/>
        </w:rPr>
      </w:pPr>
      <w:r>
        <w:rPr>
          <w:sz w:val="24"/>
        </w:rPr>
        <w:t xml:space="preserve">The </w:t>
      </w:r>
      <w:r w:rsidR="001A6570">
        <w:rPr>
          <w:sz w:val="24"/>
        </w:rPr>
        <w:t>College</w:t>
      </w:r>
      <w:r w:rsidR="00AB2796">
        <w:rPr>
          <w:sz w:val="24"/>
        </w:rPr>
        <w:t xml:space="preserve"> </w:t>
      </w:r>
      <w:r>
        <w:rPr>
          <w:sz w:val="24"/>
        </w:rPr>
        <w:t>faces a variety of risks and threats and acknowledges that prevention is the best and most efficient way to tackle fraud, bribery and wrongdoing and to prevent / minimise</w:t>
      </w:r>
      <w:r>
        <w:rPr>
          <w:spacing w:val="-1"/>
          <w:sz w:val="24"/>
        </w:rPr>
        <w:t xml:space="preserve"> </w:t>
      </w:r>
      <w:r>
        <w:rPr>
          <w:sz w:val="24"/>
        </w:rPr>
        <w:t>losses.</w:t>
      </w:r>
    </w:p>
    <w:p w:rsidR="00105940" w:rsidRDefault="00105940">
      <w:pPr>
        <w:pStyle w:val="BodyText"/>
        <w:ind w:left="0"/>
      </w:pPr>
    </w:p>
    <w:p w:rsidR="00105940" w:rsidRDefault="00141F7A">
      <w:pPr>
        <w:pStyle w:val="ListParagraph"/>
        <w:numPr>
          <w:ilvl w:val="1"/>
          <w:numId w:val="5"/>
        </w:numPr>
        <w:tabs>
          <w:tab w:val="left" w:pos="932"/>
          <w:tab w:val="left" w:pos="933"/>
        </w:tabs>
        <w:spacing w:before="1"/>
        <w:ind w:right="282"/>
        <w:rPr>
          <w:sz w:val="24"/>
        </w:rPr>
      </w:pPr>
      <w:r>
        <w:rPr>
          <w:sz w:val="24"/>
        </w:rPr>
        <w:t>The best defence against fraud, corruption, bribery and wrongdoing is to create and maintain a strong and robust anti</w:t>
      </w:r>
      <w:r w:rsidR="00A208CB">
        <w:rPr>
          <w:sz w:val="24"/>
        </w:rPr>
        <w:t>-fraud culture within the Co</w:t>
      </w:r>
      <w:r>
        <w:rPr>
          <w:sz w:val="24"/>
        </w:rPr>
        <w:t>l</w:t>
      </w:r>
      <w:r w:rsidR="00A208CB">
        <w:rPr>
          <w:sz w:val="24"/>
        </w:rPr>
        <w:t>lege</w:t>
      </w:r>
      <w:r>
        <w:rPr>
          <w:sz w:val="24"/>
        </w:rPr>
        <w:t xml:space="preserve">. The </w:t>
      </w:r>
      <w:r w:rsidR="001A6570">
        <w:rPr>
          <w:sz w:val="24"/>
        </w:rPr>
        <w:t>College</w:t>
      </w:r>
      <w:r w:rsidR="00AB2796">
        <w:rPr>
          <w:sz w:val="24"/>
        </w:rPr>
        <w:t xml:space="preserve"> </w:t>
      </w:r>
      <w:r>
        <w:rPr>
          <w:sz w:val="24"/>
        </w:rPr>
        <w:t>will promote the standards of business conduct it expects and requires from all its employees (including</w:t>
      </w:r>
      <w:r w:rsidR="00AB2796">
        <w:rPr>
          <w:sz w:val="24"/>
        </w:rPr>
        <w:t xml:space="preserve"> contractors). </w:t>
      </w:r>
      <w:bookmarkStart w:id="12" w:name="_GoBack"/>
      <w:bookmarkEnd w:id="12"/>
    </w:p>
    <w:p w:rsidR="00105940" w:rsidRDefault="00105940">
      <w:pPr>
        <w:pStyle w:val="BodyText"/>
        <w:spacing w:before="11"/>
        <w:ind w:left="0"/>
        <w:rPr>
          <w:sz w:val="23"/>
        </w:rPr>
      </w:pPr>
    </w:p>
    <w:p w:rsidR="00105940" w:rsidRDefault="00141F7A">
      <w:pPr>
        <w:pStyle w:val="ListParagraph"/>
        <w:numPr>
          <w:ilvl w:val="1"/>
          <w:numId w:val="5"/>
        </w:numPr>
        <w:tabs>
          <w:tab w:val="left" w:pos="932"/>
          <w:tab w:val="left" w:pos="933"/>
        </w:tabs>
        <w:ind w:right="337"/>
        <w:rPr>
          <w:sz w:val="24"/>
        </w:rPr>
      </w:pPr>
      <w:r>
        <w:rPr>
          <w:sz w:val="24"/>
        </w:rPr>
        <w:t xml:space="preserve">The </w:t>
      </w:r>
      <w:r w:rsidR="001A6570">
        <w:rPr>
          <w:sz w:val="24"/>
        </w:rPr>
        <w:t>College</w:t>
      </w:r>
      <w:r w:rsidR="00AB2796">
        <w:rPr>
          <w:sz w:val="24"/>
        </w:rPr>
        <w:t xml:space="preserve"> </w:t>
      </w:r>
      <w:r>
        <w:rPr>
          <w:sz w:val="24"/>
        </w:rPr>
        <w:t>will develop, maintain and communicate to its employees an anti-fraud programme, which ensures that they are aware of the key part they play in countering fraud and risk and are sufficiently</w:t>
      </w:r>
      <w:r>
        <w:rPr>
          <w:spacing w:val="-4"/>
          <w:sz w:val="24"/>
        </w:rPr>
        <w:t xml:space="preserve"> </w:t>
      </w:r>
      <w:r>
        <w:rPr>
          <w:sz w:val="24"/>
        </w:rPr>
        <w:t>trained.</w:t>
      </w:r>
    </w:p>
    <w:p w:rsidR="00105940" w:rsidRDefault="00105940">
      <w:pPr>
        <w:pStyle w:val="BodyText"/>
        <w:ind w:left="0"/>
      </w:pPr>
    </w:p>
    <w:p w:rsidR="003E181F" w:rsidRDefault="00141F7A">
      <w:pPr>
        <w:pStyle w:val="ListParagraph"/>
        <w:numPr>
          <w:ilvl w:val="1"/>
          <w:numId w:val="5"/>
        </w:numPr>
        <w:tabs>
          <w:tab w:val="left" w:pos="932"/>
          <w:tab w:val="left" w:pos="933"/>
        </w:tabs>
        <w:ind w:right="575"/>
        <w:rPr>
          <w:sz w:val="24"/>
        </w:rPr>
      </w:pPr>
      <w:r>
        <w:rPr>
          <w:sz w:val="24"/>
        </w:rPr>
        <w:t>Practical counter fraud and risk guidance will be developed and disseminated to staff which details risk identifiers and is based on lessons learned elsewhere and recognisable risk scenarios.</w:t>
      </w:r>
    </w:p>
    <w:p w:rsidR="003E181F" w:rsidRDefault="003E181F">
      <w:pPr>
        <w:rPr>
          <w:sz w:val="24"/>
        </w:rPr>
      </w:pPr>
      <w:r>
        <w:rPr>
          <w:sz w:val="24"/>
        </w:rPr>
        <w:br w:type="page"/>
      </w:r>
    </w:p>
    <w:p w:rsidR="00105940" w:rsidRDefault="00141F7A">
      <w:pPr>
        <w:pStyle w:val="ListParagraph"/>
        <w:numPr>
          <w:ilvl w:val="1"/>
          <w:numId w:val="5"/>
        </w:numPr>
        <w:tabs>
          <w:tab w:val="left" w:pos="932"/>
          <w:tab w:val="left" w:pos="933"/>
        </w:tabs>
        <w:ind w:right="284"/>
        <w:rPr>
          <w:sz w:val="24"/>
        </w:rPr>
      </w:pPr>
      <w:r>
        <w:rPr>
          <w:sz w:val="24"/>
        </w:rPr>
        <w:lastRenderedPageBreak/>
        <w:t xml:space="preserve">The </w:t>
      </w:r>
      <w:r w:rsidR="001A6570">
        <w:rPr>
          <w:sz w:val="24"/>
        </w:rPr>
        <w:t>College</w:t>
      </w:r>
      <w:r w:rsidR="00AB2796">
        <w:rPr>
          <w:sz w:val="24"/>
        </w:rPr>
        <w:t xml:space="preserve"> </w:t>
      </w:r>
      <w:r>
        <w:rPr>
          <w:sz w:val="24"/>
        </w:rPr>
        <w:t xml:space="preserve">also recognises that a key preventative measure to combat fraud and misconduct is to ensure that the appropriate due diligence is exercised in the hiring, retention and promotion of employees and relevant third parties. This applies to all staff whether, permanent, temporary, contracted or voluntary. </w:t>
      </w:r>
      <w:r>
        <w:rPr>
          <w:spacing w:val="4"/>
          <w:sz w:val="24"/>
        </w:rPr>
        <w:t xml:space="preserve">We </w:t>
      </w:r>
      <w:r>
        <w:rPr>
          <w:sz w:val="24"/>
        </w:rPr>
        <w:t>will always undertake the appropriate pre-employment checks (for example: qualification verification and obtaining references) before any employment offer is confirmed.</w:t>
      </w:r>
    </w:p>
    <w:p w:rsidR="00105940" w:rsidRDefault="00105940">
      <w:pPr>
        <w:pStyle w:val="BodyText"/>
        <w:spacing w:before="10"/>
        <w:ind w:left="0"/>
        <w:rPr>
          <w:sz w:val="23"/>
        </w:rPr>
      </w:pPr>
    </w:p>
    <w:p w:rsidR="00105940" w:rsidRDefault="00141F7A">
      <w:pPr>
        <w:pStyle w:val="ListParagraph"/>
        <w:numPr>
          <w:ilvl w:val="1"/>
          <w:numId w:val="5"/>
        </w:numPr>
        <w:tabs>
          <w:tab w:val="left" w:pos="932"/>
          <w:tab w:val="left" w:pos="933"/>
        </w:tabs>
        <w:ind w:right="300"/>
        <w:rPr>
          <w:sz w:val="24"/>
        </w:rPr>
      </w:pPr>
      <w:r>
        <w:rPr>
          <w:sz w:val="24"/>
        </w:rPr>
        <w:t>Any system weakness identified as part of the work carried out by Internal Audit will be recorded, with controls recommended to minimise any system weaknesses and these will be agreed and monitored to ensure compliance as part of the audit process.</w:t>
      </w:r>
    </w:p>
    <w:p w:rsidR="003E181F" w:rsidRPr="003E181F" w:rsidRDefault="003E181F" w:rsidP="003E181F">
      <w:pPr>
        <w:tabs>
          <w:tab w:val="left" w:pos="932"/>
          <w:tab w:val="left" w:pos="933"/>
        </w:tabs>
        <w:ind w:right="300"/>
        <w:rPr>
          <w:sz w:val="24"/>
        </w:rPr>
      </w:pPr>
    </w:p>
    <w:p w:rsidR="00105940" w:rsidRDefault="00141F7A">
      <w:pPr>
        <w:pStyle w:val="Heading1"/>
        <w:numPr>
          <w:ilvl w:val="0"/>
          <w:numId w:val="5"/>
        </w:numPr>
        <w:tabs>
          <w:tab w:val="left" w:pos="932"/>
          <w:tab w:val="left" w:pos="933"/>
        </w:tabs>
        <w:spacing w:before="68"/>
      </w:pPr>
      <w:bookmarkStart w:id="13" w:name="_Toc37322270"/>
      <w:r>
        <w:t>Detect</w:t>
      </w:r>
      <w:bookmarkEnd w:id="13"/>
    </w:p>
    <w:p w:rsidR="00105940" w:rsidRDefault="00105940">
      <w:pPr>
        <w:pStyle w:val="BodyText"/>
        <w:spacing w:before="1"/>
        <w:ind w:left="0"/>
        <w:rPr>
          <w:b/>
          <w:sz w:val="32"/>
        </w:rPr>
      </w:pPr>
    </w:p>
    <w:p w:rsidR="00105940" w:rsidRDefault="00141F7A">
      <w:pPr>
        <w:pStyle w:val="ListParagraph"/>
        <w:numPr>
          <w:ilvl w:val="1"/>
          <w:numId w:val="5"/>
        </w:numPr>
        <w:tabs>
          <w:tab w:val="left" w:pos="932"/>
          <w:tab w:val="left" w:pos="933"/>
        </w:tabs>
        <w:ind w:right="565"/>
        <w:rPr>
          <w:sz w:val="24"/>
        </w:rPr>
      </w:pPr>
      <w:r>
        <w:rPr>
          <w:sz w:val="24"/>
        </w:rPr>
        <w:t>The array of preventative systems, particularly internal control systems has been designed to prevent and deter fraud and provide indicators of any fraudulent</w:t>
      </w:r>
      <w:r>
        <w:rPr>
          <w:spacing w:val="-5"/>
          <w:sz w:val="24"/>
        </w:rPr>
        <w:t xml:space="preserve"> </w:t>
      </w:r>
      <w:r>
        <w:rPr>
          <w:sz w:val="24"/>
        </w:rPr>
        <w:t>activity.</w:t>
      </w:r>
    </w:p>
    <w:p w:rsidR="00105940" w:rsidRDefault="00105940">
      <w:pPr>
        <w:pStyle w:val="BodyText"/>
        <w:ind w:left="0"/>
      </w:pPr>
    </w:p>
    <w:p w:rsidR="00105940" w:rsidRDefault="00141F7A">
      <w:pPr>
        <w:pStyle w:val="ListParagraph"/>
        <w:numPr>
          <w:ilvl w:val="1"/>
          <w:numId w:val="5"/>
        </w:numPr>
        <w:tabs>
          <w:tab w:val="left" w:pos="932"/>
          <w:tab w:val="left" w:pos="933"/>
        </w:tabs>
        <w:ind w:right="443"/>
        <w:rPr>
          <w:sz w:val="24"/>
        </w:rPr>
      </w:pPr>
      <w:r>
        <w:rPr>
          <w:sz w:val="24"/>
        </w:rPr>
        <w:t xml:space="preserve">Employees are the first line of defence against most acts of attempted fraud, corruption and bribery. The </w:t>
      </w:r>
      <w:r w:rsidR="001A6570">
        <w:rPr>
          <w:sz w:val="24"/>
        </w:rPr>
        <w:t>College</w:t>
      </w:r>
      <w:r w:rsidR="00AB2796">
        <w:rPr>
          <w:sz w:val="24"/>
        </w:rPr>
        <w:t xml:space="preserve"> </w:t>
      </w:r>
      <w:r>
        <w:rPr>
          <w:sz w:val="24"/>
        </w:rPr>
        <w:t>expects and requires staff to be alert to the risks and possibilities of fraudulent attempts and to raise any such concerns at the earliest opportunity.</w:t>
      </w:r>
    </w:p>
    <w:p w:rsidR="00105940" w:rsidRDefault="00105940">
      <w:pPr>
        <w:pStyle w:val="BodyText"/>
        <w:ind w:left="0"/>
      </w:pPr>
    </w:p>
    <w:p w:rsidR="00105940" w:rsidRDefault="00141F7A">
      <w:pPr>
        <w:pStyle w:val="ListParagraph"/>
        <w:numPr>
          <w:ilvl w:val="1"/>
          <w:numId w:val="5"/>
        </w:numPr>
        <w:tabs>
          <w:tab w:val="left" w:pos="932"/>
          <w:tab w:val="left" w:pos="933"/>
        </w:tabs>
        <w:ind w:right="311"/>
        <w:rPr>
          <w:sz w:val="24"/>
        </w:rPr>
      </w:pPr>
      <w:r>
        <w:rPr>
          <w:sz w:val="24"/>
        </w:rPr>
        <w:t>Employees also have a duty to protect the assets of th</w:t>
      </w:r>
      <w:r w:rsidR="00A208CB">
        <w:rPr>
          <w:sz w:val="24"/>
        </w:rPr>
        <w:t>e Co</w:t>
      </w:r>
      <w:r>
        <w:rPr>
          <w:sz w:val="24"/>
        </w:rPr>
        <w:t>l</w:t>
      </w:r>
      <w:r w:rsidR="00A208CB">
        <w:rPr>
          <w:sz w:val="24"/>
        </w:rPr>
        <w:t>lege</w:t>
      </w:r>
      <w:r>
        <w:rPr>
          <w:sz w:val="24"/>
        </w:rPr>
        <w:t>, including information, as well as property. When they have a concern of this nature, they are expected and required to report it, as soon as possible i</w:t>
      </w:r>
      <w:r w:rsidR="00AB2796">
        <w:rPr>
          <w:sz w:val="24"/>
        </w:rPr>
        <w:t xml:space="preserve">n accordance with </w:t>
      </w:r>
      <w:r>
        <w:rPr>
          <w:sz w:val="24"/>
        </w:rPr>
        <w:t>Whistleblowing</w:t>
      </w:r>
      <w:r>
        <w:rPr>
          <w:spacing w:val="-7"/>
          <w:sz w:val="24"/>
        </w:rPr>
        <w:t xml:space="preserve"> </w:t>
      </w:r>
      <w:r>
        <w:rPr>
          <w:sz w:val="24"/>
        </w:rPr>
        <w:t>Policy.</w:t>
      </w:r>
    </w:p>
    <w:p w:rsidR="00105940" w:rsidRDefault="00105940">
      <w:pPr>
        <w:pStyle w:val="BodyText"/>
        <w:ind w:left="0"/>
      </w:pPr>
    </w:p>
    <w:p w:rsidR="00105940" w:rsidRDefault="00141F7A">
      <w:pPr>
        <w:pStyle w:val="ListParagraph"/>
        <w:numPr>
          <w:ilvl w:val="1"/>
          <w:numId w:val="5"/>
        </w:numPr>
        <w:tabs>
          <w:tab w:val="left" w:pos="932"/>
          <w:tab w:val="left" w:pos="933"/>
        </w:tabs>
        <w:ind w:right="339"/>
        <w:rPr>
          <w:sz w:val="24"/>
        </w:rPr>
      </w:pPr>
      <w:r>
        <w:rPr>
          <w:sz w:val="24"/>
        </w:rPr>
        <w:t xml:space="preserve">The </w:t>
      </w:r>
      <w:r w:rsidR="001A6570">
        <w:rPr>
          <w:sz w:val="24"/>
        </w:rPr>
        <w:t>College</w:t>
      </w:r>
      <w:r w:rsidR="00AB2796">
        <w:rPr>
          <w:sz w:val="24"/>
        </w:rPr>
        <w:t xml:space="preserve"> </w:t>
      </w:r>
      <w:r>
        <w:rPr>
          <w:sz w:val="24"/>
        </w:rPr>
        <w:t xml:space="preserve">does not tolerate the victimisation or harassment of anyone raising a genuine concern. Employees are expected to report concerns and are afforded protection from any harassment or discrimination by the Public Interest Disclosure Act. Any harassment or victimisation of a ‘whistle-blower’ will be treated as </w:t>
      </w:r>
      <w:r w:rsidR="00A208CB">
        <w:rPr>
          <w:sz w:val="24"/>
        </w:rPr>
        <w:t>a serious disciplinary offence</w:t>
      </w:r>
      <w:r>
        <w:rPr>
          <w:sz w:val="24"/>
        </w:rPr>
        <w:t>.</w:t>
      </w:r>
    </w:p>
    <w:p w:rsidR="00105940" w:rsidRDefault="00105940">
      <w:pPr>
        <w:pStyle w:val="BodyText"/>
        <w:ind w:left="0"/>
      </w:pPr>
    </w:p>
    <w:p w:rsidR="00105940" w:rsidRDefault="00141F7A">
      <w:pPr>
        <w:pStyle w:val="ListParagraph"/>
        <w:numPr>
          <w:ilvl w:val="1"/>
          <w:numId w:val="5"/>
        </w:numPr>
        <w:tabs>
          <w:tab w:val="left" w:pos="932"/>
          <w:tab w:val="left" w:pos="933"/>
        </w:tabs>
        <w:spacing w:before="1"/>
        <w:ind w:right="831"/>
        <w:rPr>
          <w:sz w:val="24"/>
        </w:rPr>
      </w:pPr>
      <w:r>
        <w:rPr>
          <w:sz w:val="24"/>
        </w:rPr>
        <w:t xml:space="preserve">Both locally and nationally, arrangements are in place and continue to be developed, to encourage the lawful exchange of information and collaborative working between the </w:t>
      </w:r>
      <w:r w:rsidR="001A6570">
        <w:rPr>
          <w:sz w:val="24"/>
        </w:rPr>
        <w:t>College</w:t>
      </w:r>
      <w:r w:rsidR="00AB2796">
        <w:rPr>
          <w:sz w:val="24"/>
        </w:rPr>
        <w:t xml:space="preserve"> </w:t>
      </w:r>
      <w:r>
        <w:rPr>
          <w:sz w:val="24"/>
        </w:rPr>
        <w:t>and other agencies, to assist in countering fraud, corruption, bribery and</w:t>
      </w:r>
      <w:r>
        <w:rPr>
          <w:spacing w:val="-3"/>
          <w:sz w:val="24"/>
        </w:rPr>
        <w:t xml:space="preserve"> </w:t>
      </w:r>
      <w:r>
        <w:rPr>
          <w:sz w:val="24"/>
        </w:rPr>
        <w:t>wrongdoing.</w:t>
      </w:r>
    </w:p>
    <w:p w:rsidR="00105940" w:rsidRDefault="00105940">
      <w:pPr>
        <w:pStyle w:val="BodyText"/>
        <w:spacing w:before="11"/>
        <w:ind w:left="0"/>
        <w:rPr>
          <w:sz w:val="23"/>
        </w:rPr>
      </w:pPr>
    </w:p>
    <w:p w:rsidR="00105940" w:rsidRDefault="00141F7A">
      <w:pPr>
        <w:pStyle w:val="ListParagraph"/>
        <w:numPr>
          <w:ilvl w:val="1"/>
          <w:numId w:val="5"/>
        </w:numPr>
        <w:tabs>
          <w:tab w:val="left" w:pos="932"/>
          <w:tab w:val="left" w:pos="933"/>
        </w:tabs>
        <w:ind w:right="230"/>
        <w:rPr>
          <w:sz w:val="24"/>
        </w:rPr>
      </w:pPr>
      <w:r>
        <w:rPr>
          <w:sz w:val="24"/>
        </w:rPr>
        <w:t xml:space="preserve">The </w:t>
      </w:r>
      <w:r w:rsidR="001A6570">
        <w:rPr>
          <w:sz w:val="24"/>
        </w:rPr>
        <w:t>College</w:t>
      </w:r>
      <w:r w:rsidR="00AB2796">
        <w:rPr>
          <w:sz w:val="24"/>
        </w:rPr>
        <w:t xml:space="preserve"> </w:t>
      </w:r>
      <w:r>
        <w:rPr>
          <w:sz w:val="24"/>
        </w:rPr>
        <w:t>will pro-actively seek to prevent, deter and detect fraud using all available resources and technology and will actively take part in joint exercises such as data matching to minimise the fraud risk and loss to funds.</w:t>
      </w:r>
    </w:p>
    <w:p w:rsidR="00105940" w:rsidRDefault="00105940">
      <w:pPr>
        <w:pStyle w:val="BodyText"/>
        <w:spacing w:before="11"/>
        <w:ind w:left="0"/>
        <w:rPr>
          <w:sz w:val="23"/>
        </w:rPr>
      </w:pPr>
    </w:p>
    <w:p w:rsidR="00105940" w:rsidRDefault="00141F7A">
      <w:pPr>
        <w:pStyle w:val="Heading1"/>
        <w:numPr>
          <w:ilvl w:val="0"/>
          <w:numId w:val="5"/>
        </w:numPr>
        <w:tabs>
          <w:tab w:val="left" w:pos="932"/>
          <w:tab w:val="left" w:pos="933"/>
        </w:tabs>
      </w:pPr>
      <w:bookmarkStart w:id="14" w:name="_Toc37322271"/>
      <w:r>
        <w:t>Respond</w:t>
      </w:r>
      <w:bookmarkEnd w:id="14"/>
    </w:p>
    <w:p w:rsidR="00105940" w:rsidRDefault="00141F7A">
      <w:pPr>
        <w:pStyle w:val="ListParagraph"/>
        <w:numPr>
          <w:ilvl w:val="1"/>
          <w:numId w:val="5"/>
        </w:numPr>
        <w:tabs>
          <w:tab w:val="left" w:pos="932"/>
          <w:tab w:val="left" w:pos="933"/>
        </w:tabs>
        <w:spacing w:before="278"/>
        <w:ind w:right="376"/>
        <w:rPr>
          <w:sz w:val="24"/>
        </w:rPr>
      </w:pPr>
      <w:r>
        <w:rPr>
          <w:sz w:val="24"/>
        </w:rPr>
        <w:t>Fraud, corruption and malpractice will not be tolerated and w</w:t>
      </w:r>
      <w:r w:rsidR="00A208CB">
        <w:rPr>
          <w:sz w:val="24"/>
        </w:rPr>
        <w:t xml:space="preserve">here it is identified the </w:t>
      </w:r>
      <w:r>
        <w:rPr>
          <w:sz w:val="24"/>
        </w:rPr>
        <w:t xml:space="preserve"> </w:t>
      </w:r>
      <w:r w:rsidR="001A6570">
        <w:rPr>
          <w:sz w:val="24"/>
        </w:rPr>
        <w:t>College</w:t>
      </w:r>
      <w:r w:rsidR="00A208CB">
        <w:rPr>
          <w:sz w:val="24"/>
        </w:rPr>
        <w:t xml:space="preserve"> </w:t>
      </w:r>
      <w:r>
        <w:rPr>
          <w:sz w:val="24"/>
        </w:rPr>
        <w:t>will deal with proven wrongdoings in the strongest possible terms, including:</w:t>
      </w:r>
    </w:p>
    <w:p w:rsidR="00105940" w:rsidRDefault="003E181F" w:rsidP="003E181F">
      <w:pPr>
        <w:pStyle w:val="ListParagraph"/>
        <w:numPr>
          <w:ilvl w:val="2"/>
          <w:numId w:val="5"/>
        </w:numPr>
        <w:tabs>
          <w:tab w:val="left" w:pos="1276"/>
        </w:tabs>
        <w:spacing w:before="1" w:line="292" w:lineRule="exact"/>
        <w:ind w:left="1276" w:hanging="283"/>
        <w:rPr>
          <w:sz w:val="24"/>
        </w:rPr>
      </w:pPr>
      <w:r>
        <w:rPr>
          <w:sz w:val="24"/>
        </w:rPr>
        <w:t>d</w:t>
      </w:r>
      <w:r w:rsidR="00141F7A">
        <w:rPr>
          <w:sz w:val="24"/>
        </w:rPr>
        <w:t>isciplinary</w:t>
      </w:r>
      <w:r w:rsidR="00141F7A">
        <w:rPr>
          <w:spacing w:val="-3"/>
          <w:sz w:val="24"/>
        </w:rPr>
        <w:t xml:space="preserve"> </w:t>
      </w:r>
      <w:r w:rsidR="00141F7A">
        <w:rPr>
          <w:sz w:val="24"/>
        </w:rPr>
        <w:t>action;</w:t>
      </w:r>
    </w:p>
    <w:p w:rsidR="00105940" w:rsidRDefault="003E181F" w:rsidP="003E181F">
      <w:pPr>
        <w:pStyle w:val="ListParagraph"/>
        <w:numPr>
          <w:ilvl w:val="2"/>
          <w:numId w:val="5"/>
        </w:numPr>
        <w:tabs>
          <w:tab w:val="left" w:pos="1276"/>
        </w:tabs>
        <w:spacing w:line="292" w:lineRule="exact"/>
        <w:ind w:left="1276" w:hanging="283"/>
        <w:rPr>
          <w:sz w:val="24"/>
        </w:rPr>
      </w:pPr>
      <w:r>
        <w:rPr>
          <w:sz w:val="24"/>
        </w:rPr>
        <w:t>r</w:t>
      </w:r>
      <w:r w:rsidR="00141F7A">
        <w:rPr>
          <w:sz w:val="24"/>
        </w:rPr>
        <w:t>eporting to the</w:t>
      </w:r>
      <w:r w:rsidR="00141F7A">
        <w:rPr>
          <w:spacing w:val="-4"/>
          <w:sz w:val="24"/>
        </w:rPr>
        <w:t xml:space="preserve"> </w:t>
      </w:r>
      <w:r w:rsidR="00141F7A">
        <w:rPr>
          <w:sz w:val="24"/>
        </w:rPr>
        <w:t>Police;</w:t>
      </w:r>
      <w:r>
        <w:rPr>
          <w:sz w:val="24"/>
        </w:rPr>
        <w:t xml:space="preserve"> and</w:t>
      </w:r>
    </w:p>
    <w:p w:rsidR="00105940" w:rsidRDefault="003E181F" w:rsidP="003E181F">
      <w:pPr>
        <w:pStyle w:val="ListParagraph"/>
        <w:numPr>
          <w:ilvl w:val="2"/>
          <w:numId w:val="5"/>
        </w:numPr>
        <w:tabs>
          <w:tab w:val="left" w:pos="1276"/>
        </w:tabs>
        <w:ind w:left="1276" w:right="229" w:hanging="283"/>
        <w:rPr>
          <w:sz w:val="24"/>
        </w:rPr>
      </w:pPr>
      <w:r>
        <w:rPr>
          <w:sz w:val="24"/>
        </w:rPr>
        <w:t>s</w:t>
      </w:r>
      <w:r w:rsidR="00141F7A">
        <w:rPr>
          <w:sz w:val="24"/>
        </w:rPr>
        <w:t>eek maximum financial recovery of any losses</w:t>
      </w:r>
      <w:r w:rsidR="00A208CB">
        <w:rPr>
          <w:sz w:val="24"/>
        </w:rPr>
        <w:t>.</w:t>
      </w:r>
    </w:p>
    <w:p w:rsidR="00105940" w:rsidRDefault="00141F7A">
      <w:pPr>
        <w:pStyle w:val="ListParagraph"/>
        <w:numPr>
          <w:ilvl w:val="1"/>
          <w:numId w:val="5"/>
        </w:numPr>
        <w:tabs>
          <w:tab w:val="left" w:pos="932"/>
          <w:tab w:val="left" w:pos="933"/>
        </w:tabs>
        <w:spacing w:before="1"/>
        <w:ind w:right="656"/>
        <w:rPr>
          <w:sz w:val="24"/>
        </w:rPr>
      </w:pPr>
      <w:r>
        <w:rPr>
          <w:sz w:val="24"/>
        </w:rPr>
        <w:lastRenderedPageBreak/>
        <w:t>Where information relating to a potential or actual offence or wrongdoing is uncovered, a comprehensive and objective investigation will be conducted. Any investigation will take account of relevant policies and</w:t>
      </w:r>
      <w:r>
        <w:rPr>
          <w:spacing w:val="-1"/>
          <w:sz w:val="24"/>
        </w:rPr>
        <w:t xml:space="preserve"> </w:t>
      </w:r>
      <w:r>
        <w:rPr>
          <w:sz w:val="24"/>
        </w:rPr>
        <w:t>legislation.</w:t>
      </w:r>
    </w:p>
    <w:p w:rsidR="00105940" w:rsidRDefault="00105940">
      <w:pPr>
        <w:pStyle w:val="BodyText"/>
        <w:spacing w:before="11"/>
        <w:ind w:left="0"/>
        <w:rPr>
          <w:sz w:val="23"/>
        </w:rPr>
      </w:pPr>
    </w:p>
    <w:p w:rsidR="00105940" w:rsidRDefault="00141F7A">
      <w:pPr>
        <w:pStyle w:val="ListParagraph"/>
        <w:numPr>
          <w:ilvl w:val="1"/>
          <w:numId w:val="5"/>
        </w:numPr>
        <w:tabs>
          <w:tab w:val="left" w:pos="932"/>
          <w:tab w:val="left" w:pos="933"/>
        </w:tabs>
        <w:ind w:right="976"/>
        <w:rPr>
          <w:sz w:val="24"/>
        </w:rPr>
      </w:pPr>
      <w:r>
        <w:rPr>
          <w:sz w:val="24"/>
        </w:rPr>
        <w:t>The purpose of any investigation is to gather all available facts to enable an objective and credible assessment of the suspected violation and to enable a decision to be made as to a sound course of</w:t>
      </w:r>
      <w:r>
        <w:rPr>
          <w:spacing w:val="-3"/>
          <w:sz w:val="24"/>
        </w:rPr>
        <w:t xml:space="preserve"> </w:t>
      </w:r>
      <w:r>
        <w:rPr>
          <w:sz w:val="24"/>
        </w:rPr>
        <w:t>action.</w:t>
      </w:r>
    </w:p>
    <w:p w:rsidR="00105940" w:rsidRDefault="00105940">
      <w:pPr>
        <w:pStyle w:val="BodyText"/>
        <w:ind w:left="0"/>
      </w:pPr>
    </w:p>
    <w:p w:rsidR="00105940" w:rsidRDefault="00141F7A">
      <w:pPr>
        <w:pStyle w:val="ListParagraph"/>
        <w:numPr>
          <w:ilvl w:val="1"/>
          <w:numId w:val="5"/>
        </w:numPr>
        <w:tabs>
          <w:tab w:val="left" w:pos="932"/>
          <w:tab w:val="left" w:pos="933"/>
        </w:tabs>
        <w:ind w:right="618"/>
        <w:rPr>
          <w:sz w:val="24"/>
        </w:rPr>
      </w:pPr>
      <w:r>
        <w:rPr>
          <w:sz w:val="24"/>
        </w:rPr>
        <w:t>In such instances, Internal Audit will work closely with management and where appropriate, other agencies such as the Police, to ensure that all allegations and evidence are properly investigated and reported</w:t>
      </w:r>
      <w:r>
        <w:rPr>
          <w:spacing w:val="-1"/>
          <w:sz w:val="24"/>
        </w:rPr>
        <w:t xml:space="preserve"> </w:t>
      </w:r>
      <w:r>
        <w:rPr>
          <w:sz w:val="24"/>
        </w:rPr>
        <w:t>upon.</w:t>
      </w:r>
    </w:p>
    <w:p w:rsidR="00105940" w:rsidRDefault="00141F7A">
      <w:pPr>
        <w:pStyle w:val="ListParagraph"/>
        <w:numPr>
          <w:ilvl w:val="1"/>
          <w:numId w:val="5"/>
        </w:numPr>
        <w:tabs>
          <w:tab w:val="left" w:pos="932"/>
          <w:tab w:val="left" w:pos="933"/>
        </w:tabs>
        <w:ind w:right="259"/>
        <w:rPr>
          <w:sz w:val="24"/>
        </w:rPr>
      </w:pPr>
      <w:r>
        <w:rPr>
          <w:sz w:val="24"/>
        </w:rPr>
        <w:t xml:space="preserve">In cases of alleged theft, fraud, corruption or other irregularity involving staff, the </w:t>
      </w:r>
      <w:r w:rsidR="001A6570">
        <w:rPr>
          <w:sz w:val="24"/>
        </w:rPr>
        <w:t>College</w:t>
      </w:r>
      <w:r w:rsidR="00A208CB">
        <w:rPr>
          <w:sz w:val="24"/>
        </w:rPr>
        <w:t xml:space="preserve"> </w:t>
      </w:r>
      <w:r>
        <w:rPr>
          <w:sz w:val="24"/>
        </w:rPr>
        <w:t>may pursue the case through its disciplinary processes, even if the member of staff has</w:t>
      </w:r>
      <w:r>
        <w:rPr>
          <w:spacing w:val="3"/>
          <w:sz w:val="24"/>
        </w:rPr>
        <w:t xml:space="preserve"> </w:t>
      </w:r>
      <w:r>
        <w:rPr>
          <w:sz w:val="24"/>
        </w:rPr>
        <w:t>resigned.</w:t>
      </w:r>
    </w:p>
    <w:p w:rsidR="00105940" w:rsidRDefault="00105940">
      <w:pPr>
        <w:pStyle w:val="BodyText"/>
        <w:ind w:left="0"/>
      </w:pPr>
    </w:p>
    <w:p w:rsidR="00105940" w:rsidRDefault="00141F7A">
      <w:pPr>
        <w:pStyle w:val="Heading1"/>
        <w:numPr>
          <w:ilvl w:val="0"/>
          <w:numId w:val="5"/>
        </w:numPr>
        <w:tabs>
          <w:tab w:val="left" w:pos="932"/>
          <w:tab w:val="left" w:pos="933"/>
        </w:tabs>
      </w:pPr>
      <w:bookmarkStart w:id="15" w:name="_Toc37322272"/>
      <w:r>
        <w:t>Conclusion</w:t>
      </w:r>
      <w:bookmarkEnd w:id="15"/>
    </w:p>
    <w:p w:rsidR="00105940" w:rsidRDefault="00105940">
      <w:pPr>
        <w:pStyle w:val="BodyText"/>
        <w:spacing w:before="1"/>
        <w:ind w:left="0"/>
        <w:rPr>
          <w:b/>
          <w:sz w:val="32"/>
        </w:rPr>
      </w:pPr>
    </w:p>
    <w:p w:rsidR="00105940" w:rsidRDefault="00141F7A">
      <w:pPr>
        <w:pStyle w:val="ListParagraph"/>
        <w:numPr>
          <w:ilvl w:val="1"/>
          <w:numId w:val="5"/>
        </w:numPr>
        <w:tabs>
          <w:tab w:val="left" w:pos="932"/>
          <w:tab w:val="left" w:pos="933"/>
        </w:tabs>
        <w:ind w:right="311"/>
        <w:rPr>
          <w:sz w:val="24"/>
        </w:rPr>
      </w:pPr>
      <w:r>
        <w:rPr>
          <w:sz w:val="24"/>
        </w:rPr>
        <w:t>This Str</w:t>
      </w:r>
      <w:r w:rsidR="00A208CB">
        <w:rPr>
          <w:sz w:val="24"/>
        </w:rPr>
        <w:t>ategy fully supports the College</w:t>
      </w:r>
      <w:r>
        <w:rPr>
          <w:sz w:val="24"/>
        </w:rPr>
        <w:t>’s aim to make the best use of our resources.</w:t>
      </w:r>
    </w:p>
    <w:p w:rsidR="00105940" w:rsidRDefault="00105940">
      <w:pPr>
        <w:pStyle w:val="BodyText"/>
        <w:ind w:left="0"/>
      </w:pPr>
    </w:p>
    <w:p w:rsidR="00105940" w:rsidRDefault="00141F7A">
      <w:pPr>
        <w:pStyle w:val="ListParagraph"/>
        <w:numPr>
          <w:ilvl w:val="1"/>
          <w:numId w:val="5"/>
        </w:numPr>
        <w:tabs>
          <w:tab w:val="left" w:pos="932"/>
          <w:tab w:val="left" w:pos="933"/>
        </w:tabs>
        <w:ind w:right="459"/>
        <w:rPr>
          <w:sz w:val="24"/>
        </w:rPr>
      </w:pPr>
      <w:r>
        <w:rPr>
          <w:sz w:val="24"/>
        </w:rPr>
        <w:t xml:space="preserve">The </w:t>
      </w:r>
      <w:r w:rsidR="001A6570">
        <w:rPr>
          <w:sz w:val="24"/>
        </w:rPr>
        <w:t>College</w:t>
      </w:r>
      <w:r w:rsidR="00A208CB">
        <w:rPr>
          <w:sz w:val="24"/>
        </w:rPr>
        <w:t xml:space="preserve"> </w:t>
      </w:r>
      <w:r>
        <w:rPr>
          <w:sz w:val="24"/>
        </w:rPr>
        <w:t>has in place a clear network of systems and procedures to assist it in the fight against fraud, corruption, bribery and other wrongdoing. It is determined that these arrangements will keep pace with any future developments in both preventative and detection techniques, regarding fraudulent or corrupt activity that may affect its operation or related</w:t>
      </w:r>
      <w:r>
        <w:rPr>
          <w:spacing w:val="-2"/>
          <w:sz w:val="24"/>
        </w:rPr>
        <w:t xml:space="preserve"> </w:t>
      </w:r>
      <w:r>
        <w:rPr>
          <w:sz w:val="24"/>
        </w:rPr>
        <w:t>responsibilities.</w:t>
      </w:r>
    </w:p>
    <w:sectPr w:rsidR="00105940">
      <w:footerReference w:type="default" r:id="rId10"/>
      <w:pgSz w:w="11900" w:h="16840"/>
      <w:pgMar w:top="1040" w:right="900" w:bottom="1160" w:left="920" w:header="0" w:footer="9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79C" w:rsidRDefault="00FC779C">
      <w:r>
        <w:separator/>
      </w:r>
    </w:p>
  </w:endnote>
  <w:endnote w:type="continuationSeparator" w:id="0">
    <w:p w:rsidR="00FC779C" w:rsidRDefault="00FC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940" w:rsidRDefault="00697D35">
    <w:pPr>
      <w:pStyle w:val="BodyText"/>
      <w:spacing w:line="14" w:lineRule="auto"/>
      <w:ind w:left="0"/>
      <w:rPr>
        <w:sz w:val="20"/>
      </w:rPr>
    </w:pPr>
    <w:r>
      <w:rPr>
        <w:noProof/>
        <w:lang w:val="en-GB" w:eastAsia="en-GB"/>
      </w:rPr>
      <mc:AlternateContent>
        <mc:Choice Requires="wps">
          <w:drawing>
            <wp:inline distT="0" distB="0" distL="0" distR="0">
              <wp:extent cx="890905" cy="196215"/>
              <wp:effectExtent l="0" t="0" r="4445" b="13335"/>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90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940" w:rsidRDefault="00141F7A">
                          <w:pPr>
                            <w:pStyle w:val="BodyText"/>
                            <w:spacing w:before="12"/>
                            <w:ind w:left="20"/>
                          </w:pPr>
                          <w:r>
                            <w:t xml:space="preserve">Page </w:t>
                          </w:r>
                          <w:r w:rsidR="006B1300">
                            <w:fldChar w:fldCharType="begin"/>
                          </w:r>
                          <w:r w:rsidR="006B1300">
                            <w:instrText xml:space="preserve"> PAGE   \* MERGEFORMAT </w:instrText>
                          </w:r>
                          <w:r w:rsidR="006B1300">
                            <w:fldChar w:fldCharType="separate"/>
                          </w:r>
                          <w:r w:rsidR="003F6B9A">
                            <w:rPr>
                              <w:noProof/>
                            </w:rPr>
                            <w:t>3</w:t>
                          </w:r>
                          <w:r w:rsidR="006B1300">
                            <w:rPr>
                              <w:noProof/>
                            </w:rPr>
                            <w:fldChar w:fldCharType="end"/>
                          </w:r>
                          <w:r>
                            <w:t xml:space="preserve"> of 10</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70.1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wkCqwIAAKg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" filled="f" stroked="f">
              <v:textbox inset="0,0,0,0">
                <w:txbxContent>
                  <w:p w:rsidR="00105940" w:rsidRDefault="00141F7A">
                    <w:pPr>
                      <w:pStyle w:val="BodyText"/>
                      <w:spacing w:before="12"/>
                      <w:ind w:left="20"/>
                    </w:pPr>
                    <w:r>
                      <w:t xml:space="preserve">Page </w:t>
                    </w:r>
                    <w:r w:rsidR="006B1300">
                      <w:fldChar w:fldCharType="begin"/>
                    </w:r>
                    <w:r w:rsidR="006B1300">
                      <w:instrText xml:space="preserve"> PAGE   \* MERGEFORMAT </w:instrText>
                    </w:r>
                    <w:r w:rsidR="006B1300">
                      <w:fldChar w:fldCharType="separate"/>
                    </w:r>
                    <w:r w:rsidR="003F6B9A">
                      <w:rPr>
                        <w:noProof/>
                      </w:rPr>
                      <w:t>3</w:t>
                    </w:r>
                    <w:r w:rsidR="006B1300">
                      <w:rPr>
                        <w:noProof/>
                      </w:rPr>
                      <w:fldChar w:fldCharType="end"/>
                    </w:r>
                    <w:r>
                      <w:t xml:space="preserve"> of 10</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940" w:rsidRDefault="00697D35">
    <w:pPr>
      <w:pStyle w:val="BodyText"/>
      <w:spacing w:line="14" w:lineRule="auto"/>
      <w:ind w:left="0"/>
      <w:rPr>
        <w:sz w:val="20"/>
      </w:rPr>
    </w:pPr>
    <w:r>
      <w:rPr>
        <w:noProof/>
        <w:lang w:val="en-GB" w:eastAsia="en-GB"/>
      </w:rPr>
      <mc:AlternateContent>
        <mc:Choice Requires="wps">
          <w:drawing>
            <wp:inline distT="0" distB="0" distL="0" distR="0">
              <wp:extent cx="975995" cy="196215"/>
              <wp:effectExtent l="0" t="0" r="14605" b="13335"/>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940" w:rsidRDefault="00141F7A">
                          <w:pPr>
                            <w:pStyle w:val="BodyText"/>
                            <w:spacing w:before="12"/>
                            <w:ind w:left="20"/>
                          </w:pPr>
                          <w:r>
                            <w:t>Page 10 of 10</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7" type="#_x0000_t202" style="width:76.8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" filled="f" stroked="f">
              <v:textbox inset="0,0,0,0">
                <w:txbxContent>
                  <w:p w:rsidR="00105940" w:rsidRDefault="00141F7A">
                    <w:pPr>
                      <w:pStyle w:val="BodyText"/>
                      <w:spacing w:before="12"/>
                      <w:ind w:left="20"/>
                    </w:pPr>
                    <w:r>
                      <w:t>Page 10 of 10</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79C" w:rsidRDefault="00FC779C">
      <w:r>
        <w:separator/>
      </w:r>
    </w:p>
  </w:footnote>
  <w:footnote w:type="continuationSeparator" w:id="0">
    <w:p w:rsidR="00FC779C" w:rsidRDefault="00FC7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00" w:rsidRDefault="006B1300">
    <w:pPr>
      <w:pStyle w:val="Header"/>
    </w:pPr>
  </w:p>
  <w:p w:rsidR="006B1300" w:rsidRDefault="006B1300">
    <w:pPr>
      <w:pStyle w:val="Header"/>
    </w:pPr>
  </w:p>
  <w:p w:rsidR="006B1300" w:rsidRDefault="006B1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3EB3"/>
    <w:multiLevelType w:val="multilevel"/>
    <w:tmpl w:val="006A3CC0"/>
    <w:lvl w:ilvl="0">
      <w:start w:val="1"/>
      <w:numFmt w:val="decimal"/>
      <w:lvlText w:val="%1."/>
      <w:lvlJc w:val="left"/>
      <w:pPr>
        <w:ind w:left="932" w:hanging="720"/>
        <w:jc w:val="left"/>
      </w:pPr>
      <w:rPr>
        <w:rFonts w:ascii="Arial" w:eastAsia="Arial" w:hAnsi="Arial" w:cs="Arial" w:hint="default"/>
        <w:b/>
        <w:bCs/>
        <w:w w:val="99"/>
        <w:sz w:val="32"/>
        <w:szCs w:val="32"/>
      </w:rPr>
    </w:lvl>
    <w:lvl w:ilvl="1">
      <w:start w:val="1"/>
      <w:numFmt w:val="decimal"/>
      <w:lvlText w:val="%1.%2"/>
      <w:lvlJc w:val="left"/>
      <w:pPr>
        <w:ind w:left="932" w:hanging="720"/>
        <w:jc w:val="left"/>
      </w:pPr>
      <w:rPr>
        <w:rFonts w:hint="default"/>
        <w:spacing w:val="0"/>
        <w:w w:val="99"/>
      </w:rPr>
    </w:lvl>
    <w:lvl w:ilvl="2">
      <w:numFmt w:val="bullet"/>
      <w:lvlText w:val=""/>
      <w:lvlJc w:val="left"/>
      <w:pPr>
        <w:ind w:left="932" w:hanging="720"/>
      </w:pPr>
      <w:rPr>
        <w:rFonts w:ascii="Symbol" w:eastAsia="Symbol" w:hAnsi="Symbol" w:cs="Symbol" w:hint="default"/>
        <w:w w:val="99"/>
        <w:sz w:val="24"/>
        <w:szCs w:val="24"/>
      </w:rPr>
    </w:lvl>
    <w:lvl w:ilvl="3">
      <w:numFmt w:val="bullet"/>
      <w:lvlText w:val="•"/>
      <w:lvlJc w:val="left"/>
      <w:pPr>
        <w:ind w:left="3682" w:hanging="720"/>
      </w:pPr>
      <w:rPr>
        <w:rFonts w:hint="default"/>
      </w:rPr>
    </w:lvl>
    <w:lvl w:ilvl="4">
      <w:numFmt w:val="bullet"/>
      <w:lvlText w:val="•"/>
      <w:lvlJc w:val="left"/>
      <w:pPr>
        <w:ind w:left="4596" w:hanging="720"/>
      </w:pPr>
      <w:rPr>
        <w:rFonts w:hint="default"/>
      </w:rPr>
    </w:lvl>
    <w:lvl w:ilvl="5">
      <w:numFmt w:val="bullet"/>
      <w:lvlText w:val="•"/>
      <w:lvlJc w:val="left"/>
      <w:pPr>
        <w:ind w:left="5510" w:hanging="720"/>
      </w:pPr>
      <w:rPr>
        <w:rFonts w:hint="default"/>
      </w:rPr>
    </w:lvl>
    <w:lvl w:ilvl="6">
      <w:numFmt w:val="bullet"/>
      <w:lvlText w:val="•"/>
      <w:lvlJc w:val="left"/>
      <w:pPr>
        <w:ind w:left="6424" w:hanging="720"/>
      </w:pPr>
      <w:rPr>
        <w:rFonts w:hint="default"/>
      </w:rPr>
    </w:lvl>
    <w:lvl w:ilvl="7">
      <w:numFmt w:val="bullet"/>
      <w:lvlText w:val="•"/>
      <w:lvlJc w:val="left"/>
      <w:pPr>
        <w:ind w:left="7338" w:hanging="720"/>
      </w:pPr>
      <w:rPr>
        <w:rFonts w:hint="default"/>
      </w:rPr>
    </w:lvl>
    <w:lvl w:ilvl="8">
      <w:numFmt w:val="bullet"/>
      <w:lvlText w:val="•"/>
      <w:lvlJc w:val="left"/>
      <w:pPr>
        <w:ind w:left="8252" w:hanging="720"/>
      </w:pPr>
      <w:rPr>
        <w:rFonts w:hint="default"/>
      </w:rPr>
    </w:lvl>
  </w:abstractNum>
  <w:abstractNum w:abstractNumId="1" w15:restartNumberingAfterBreak="0">
    <w:nsid w:val="3FED1690"/>
    <w:multiLevelType w:val="hybridMultilevel"/>
    <w:tmpl w:val="9A30A6EA"/>
    <w:lvl w:ilvl="0" w:tplc="10CCA762">
      <w:numFmt w:val="bullet"/>
      <w:lvlText w:val=""/>
      <w:lvlJc w:val="left"/>
      <w:pPr>
        <w:ind w:left="827" w:hanging="360"/>
      </w:pPr>
      <w:rPr>
        <w:rFonts w:ascii="Symbol" w:eastAsia="Symbol" w:hAnsi="Symbol" w:cs="Symbol" w:hint="default"/>
        <w:w w:val="99"/>
        <w:sz w:val="24"/>
        <w:szCs w:val="24"/>
      </w:rPr>
    </w:lvl>
    <w:lvl w:ilvl="1" w:tplc="E24C1518">
      <w:numFmt w:val="bullet"/>
      <w:lvlText w:val="•"/>
      <w:lvlJc w:val="left"/>
      <w:pPr>
        <w:ind w:left="1431" w:hanging="360"/>
      </w:pPr>
      <w:rPr>
        <w:rFonts w:hint="default"/>
      </w:rPr>
    </w:lvl>
    <w:lvl w:ilvl="2" w:tplc="9FECAD1E">
      <w:numFmt w:val="bullet"/>
      <w:lvlText w:val="•"/>
      <w:lvlJc w:val="left"/>
      <w:pPr>
        <w:ind w:left="2042" w:hanging="360"/>
      </w:pPr>
      <w:rPr>
        <w:rFonts w:hint="default"/>
      </w:rPr>
    </w:lvl>
    <w:lvl w:ilvl="3" w:tplc="C522343E">
      <w:numFmt w:val="bullet"/>
      <w:lvlText w:val="•"/>
      <w:lvlJc w:val="left"/>
      <w:pPr>
        <w:ind w:left="2653" w:hanging="360"/>
      </w:pPr>
      <w:rPr>
        <w:rFonts w:hint="default"/>
      </w:rPr>
    </w:lvl>
    <w:lvl w:ilvl="4" w:tplc="B98227A0">
      <w:numFmt w:val="bullet"/>
      <w:lvlText w:val="•"/>
      <w:lvlJc w:val="left"/>
      <w:pPr>
        <w:ind w:left="3265" w:hanging="360"/>
      </w:pPr>
      <w:rPr>
        <w:rFonts w:hint="default"/>
      </w:rPr>
    </w:lvl>
    <w:lvl w:ilvl="5" w:tplc="914C78C6">
      <w:numFmt w:val="bullet"/>
      <w:lvlText w:val="•"/>
      <w:lvlJc w:val="left"/>
      <w:pPr>
        <w:ind w:left="3876" w:hanging="360"/>
      </w:pPr>
      <w:rPr>
        <w:rFonts w:hint="default"/>
      </w:rPr>
    </w:lvl>
    <w:lvl w:ilvl="6" w:tplc="D02E140E">
      <w:numFmt w:val="bullet"/>
      <w:lvlText w:val="•"/>
      <w:lvlJc w:val="left"/>
      <w:pPr>
        <w:ind w:left="4487" w:hanging="360"/>
      </w:pPr>
      <w:rPr>
        <w:rFonts w:hint="default"/>
      </w:rPr>
    </w:lvl>
    <w:lvl w:ilvl="7" w:tplc="C8806540">
      <w:numFmt w:val="bullet"/>
      <w:lvlText w:val="•"/>
      <w:lvlJc w:val="left"/>
      <w:pPr>
        <w:ind w:left="5099" w:hanging="360"/>
      </w:pPr>
      <w:rPr>
        <w:rFonts w:hint="default"/>
      </w:rPr>
    </w:lvl>
    <w:lvl w:ilvl="8" w:tplc="D89C6248">
      <w:numFmt w:val="bullet"/>
      <w:lvlText w:val="•"/>
      <w:lvlJc w:val="left"/>
      <w:pPr>
        <w:ind w:left="5710" w:hanging="360"/>
      </w:pPr>
      <w:rPr>
        <w:rFonts w:hint="default"/>
      </w:rPr>
    </w:lvl>
  </w:abstractNum>
  <w:abstractNum w:abstractNumId="2" w15:restartNumberingAfterBreak="0">
    <w:nsid w:val="498A6F15"/>
    <w:multiLevelType w:val="hybridMultilevel"/>
    <w:tmpl w:val="B66A8818"/>
    <w:lvl w:ilvl="0" w:tplc="6CEABDC6">
      <w:numFmt w:val="bullet"/>
      <w:lvlText w:val=""/>
      <w:lvlJc w:val="left"/>
      <w:pPr>
        <w:ind w:left="360" w:hanging="360"/>
      </w:pPr>
      <w:rPr>
        <w:rFonts w:ascii="Symbol" w:eastAsia="Symbol" w:hAnsi="Symbol" w:cs="Symbol" w:hint="default"/>
        <w:w w:val="99"/>
        <w:sz w:val="24"/>
        <w:szCs w:val="24"/>
      </w:rPr>
    </w:lvl>
    <w:lvl w:ilvl="1" w:tplc="07D01764">
      <w:numFmt w:val="bullet"/>
      <w:lvlText w:val="•"/>
      <w:lvlJc w:val="left"/>
      <w:pPr>
        <w:ind w:left="964" w:hanging="360"/>
      </w:pPr>
      <w:rPr>
        <w:rFonts w:hint="default"/>
      </w:rPr>
    </w:lvl>
    <w:lvl w:ilvl="2" w:tplc="D4BA8FDA">
      <w:numFmt w:val="bullet"/>
      <w:lvlText w:val="•"/>
      <w:lvlJc w:val="left"/>
      <w:pPr>
        <w:ind w:left="1575" w:hanging="360"/>
      </w:pPr>
      <w:rPr>
        <w:rFonts w:hint="default"/>
      </w:rPr>
    </w:lvl>
    <w:lvl w:ilvl="3" w:tplc="2C38A9EA">
      <w:numFmt w:val="bullet"/>
      <w:lvlText w:val="•"/>
      <w:lvlJc w:val="left"/>
      <w:pPr>
        <w:ind w:left="2186" w:hanging="360"/>
      </w:pPr>
      <w:rPr>
        <w:rFonts w:hint="default"/>
      </w:rPr>
    </w:lvl>
    <w:lvl w:ilvl="4" w:tplc="080E797A">
      <w:numFmt w:val="bullet"/>
      <w:lvlText w:val="•"/>
      <w:lvlJc w:val="left"/>
      <w:pPr>
        <w:ind w:left="2798" w:hanging="360"/>
      </w:pPr>
      <w:rPr>
        <w:rFonts w:hint="default"/>
      </w:rPr>
    </w:lvl>
    <w:lvl w:ilvl="5" w:tplc="C0BA267E">
      <w:numFmt w:val="bullet"/>
      <w:lvlText w:val="•"/>
      <w:lvlJc w:val="left"/>
      <w:pPr>
        <w:ind w:left="3409" w:hanging="360"/>
      </w:pPr>
      <w:rPr>
        <w:rFonts w:hint="default"/>
      </w:rPr>
    </w:lvl>
    <w:lvl w:ilvl="6" w:tplc="2E747918">
      <w:numFmt w:val="bullet"/>
      <w:lvlText w:val="•"/>
      <w:lvlJc w:val="left"/>
      <w:pPr>
        <w:ind w:left="4020" w:hanging="360"/>
      </w:pPr>
      <w:rPr>
        <w:rFonts w:hint="default"/>
      </w:rPr>
    </w:lvl>
    <w:lvl w:ilvl="7" w:tplc="FF728320">
      <w:numFmt w:val="bullet"/>
      <w:lvlText w:val="•"/>
      <w:lvlJc w:val="left"/>
      <w:pPr>
        <w:ind w:left="4632" w:hanging="360"/>
      </w:pPr>
      <w:rPr>
        <w:rFonts w:hint="default"/>
      </w:rPr>
    </w:lvl>
    <w:lvl w:ilvl="8" w:tplc="D9D0BE24">
      <w:numFmt w:val="bullet"/>
      <w:lvlText w:val="•"/>
      <w:lvlJc w:val="left"/>
      <w:pPr>
        <w:ind w:left="5243" w:hanging="360"/>
      </w:pPr>
      <w:rPr>
        <w:rFonts w:hint="default"/>
      </w:rPr>
    </w:lvl>
  </w:abstractNum>
  <w:abstractNum w:abstractNumId="3" w15:restartNumberingAfterBreak="0">
    <w:nsid w:val="5C160BB2"/>
    <w:multiLevelType w:val="hybridMultilevel"/>
    <w:tmpl w:val="C0368942"/>
    <w:lvl w:ilvl="0" w:tplc="17CAE3C4">
      <w:start w:val="1"/>
      <w:numFmt w:val="decimal"/>
      <w:lvlText w:val="%1."/>
      <w:lvlJc w:val="left"/>
      <w:pPr>
        <w:ind w:left="935" w:hanging="519"/>
        <w:jc w:val="left"/>
      </w:pPr>
      <w:rPr>
        <w:rFonts w:ascii="Arial" w:eastAsia="Arial" w:hAnsi="Arial" w:cs="Arial" w:hint="default"/>
        <w:spacing w:val="0"/>
        <w:w w:val="99"/>
        <w:sz w:val="24"/>
        <w:szCs w:val="24"/>
      </w:rPr>
    </w:lvl>
    <w:lvl w:ilvl="1" w:tplc="54581448">
      <w:numFmt w:val="bullet"/>
      <w:lvlText w:val=""/>
      <w:lvlJc w:val="left"/>
      <w:pPr>
        <w:ind w:left="1004" w:hanging="360"/>
      </w:pPr>
      <w:rPr>
        <w:rFonts w:ascii="Wingdings" w:eastAsia="Wingdings" w:hAnsi="Wingdings" w:cs="Wingdings" w:hint="default"/>
        <w:w w:val="61"/>
        <w:sz w:val="24"/>
        <w:szCs w:val="24"/>
      </w:rPr>
    </w:lvl>
    <w:lvl w:ilvl="2" w:tplc="75022762">
      <w:numFmt w:val="bullet"/>
      <w:lvlText w:val="•"/>
      <w:lvlJc w:val="left"/>
      <w:pPr>
        <w:ind w:left="2008" w:hanging="360"/>
      </w:pPr>
      <w:rPr>
        <w:rFonts w:hint="default"/>
      </w:rPr>
    </w:lvl>
    <w:lvl w:ilvl="3" w:tplc="487E6E24">
      <w:numFmt w:val="bullet"/>
      <w:lvlText w:val="•"/>
      <w:lvlJc w:val="left"/>
      <w:pPr>
        <w:ind w:left="3017" w:hanging="360"/>
      </w:pPr>
      <w:rPr>
        <w:rFonts w:hint="default"/>
      </w:rPr>
    </w:lvl>
    <w:lvl w:ilvl="4" w:tplc="E6ACF1CA">
      <w:numFmt w:val="bullet"/>
      <w:lvlText w:val="•"/>
      <w:lvlJc w:val="left"/>
      <w:pPr>
        <w:ind w:left="4026" w:hanging="360"/>
      </w:pPr>
      <w:rPr>
        <w:rFonts w:hint="default"/>
      </w:rPr>
    </w:lvl>
    <w:lvl w:ilvl="5" w:tplc="700263A2">
      <w:numFmt w:val="bullet"/>
      <w:lvlText w:val="•"/>
      <w:lvlJc w:val="left"/>
      <w:pPr>
        <w:ind w:left="5035" w:hanging="360"/>
      </w:pPr>
      <w:rPr>
        <w:rFonts w:hint="default"/>
      </w:rPr>
    </w:lvl>
    <w:lvl w:ilvl="6" w:tplc="A2145E92">
      <w:numFmt w:val="bullet"/>
      <w:lvlText w:val="•"/>
      <w:lvlJc w:val="left"/>
      <w:pPr>
        <w:ind w:left="6044" w:hanging="360"/>
      </w:pPr>
      <w:rPr>
        <w:rFonts w:hint="default"/>
      </w:rPr>
    </w:lvl>
    <w:lvl w:ilvl="7" w:tplc="847641E8">
      <w:numFmt w:val="bullet"/>
      <w:lvlText w:val="•"/>
      <w:lvlJc w:val="left"/>
      <w:pPr>
        <w:ind w:left="7053" w:hanging="360"/>
      </w:pPr>
      <w:rPr>
        <w:rFonts w:hint="default"/>
      </w:rPr>
    </w:lvl>
    <w:lvl w:ilvl="8" w:tplc="D2242FBE">
      <w:numFmt w:val="bullet"/>
      <w:lvlText w:val="•"/>
      <w:lvlJc w:val="left"/>
      <w:pPr>
        <w:ind w:left="8062" w:hanging="360"/>
      </w:pPr>
      <w:rPr>
        <w:rFonts w:hint="default"/>
      </w:rPr>
    </w:lvl>
  </w:abstractNum>
  <w:abstractNum w:abstractNumId="4" w15:restartNumberingAfterBreak="0">
    <w:nsid w:val="5C457FE5"/>
    <w:multiLevelType w:val="hybridMultilevel"/>
    <w:tmpl w:val="9480642C"/>
    <w:lvl w:ilvl="0" w:tplc="49721E3C">
      <w:numFmt w:val="bullet"/>
      <w:lvlText w:val=""/>
      <w:lvlJc w:val="left"/>
      <w:pPr>
        <w:ind w:left="827" w:hanging="360"/>
      </w:pPr>
      <w:rPr>
        <w:rFonts w:ascii="Symbol" w:eastAsia="Symbol" w:hAnsi="Symbol" w:cs="Symbol" w:hint="default"/>
        <w:w w:val="99"/>
        <w:sz w:val="24"/>
        <w:szCs w:val="24"/>
      </w:rPr>
    </w:lvl>
    <w:lvl w:ilvl="1" w:tplc="60DE8616">
      <w:numFmt w:val="bullet"/>
      <w:lvlText w:val="•"/>
      <w:lvlJc w:val="left"/>
      <w:pPr>
        <w:ind w:left="1431" w:hanging="360"/>
      </w:pPr>
      <w:rPr>
        <w:rFonts w:hint="default"/>
      </w:rPr>
    </w:lvl>
    <w:lvl w:ilvl="2" w:tplc="824AE090">
      <w:numFmt w:val="bullet"/>
      <w:lvlText w:val="•"/>
      <w:lvlJc w:val="left"/>
      <w:pPr>
        <w:ind w:left="2042" w:hanging="360"/>
      </w:pPr>
      <w:rPr>
        <w:rFonts w:hint="default"/>
      </w:rPr>
    </w:lvl>
    <w:lvl w:ilvl="3" w:tplc="9F7A8B9C">
      <w:numFmt w:val="bullet"/>
      <w:lvlText w:val="•"/>
      <w:lvlJc w:val="left"/>
      <w:pPr>
        <w:ind w:left="2653" w:hanging="360"/>
      </w:pPr>
      <w:rPr>
        <w:rFonts w:hint="default"/>
      </w:rPr>
    </w:lvl>
    <w:lvl w:ilvl="4" w:tplc="893C42D8">
      <w:numFmt w:val="bullet"/>
      <w:lvlText w:val="•"/>
      <w:lvlJc w:val="left"/>
      <w:pPr>
        <w:ind w:left="3265" w:hanging="360"/>
      </w:pPr>
      <w:rPr>
        <w:rFonts w:hint="default"/>
      </w:rPr>
    </w:lvl>
    <w:lvl w:ilvl="5" w:tplc="E2289680">
      <w:numFmt w:val="bullet"/>
      <w:lvlText w:val="•"/>
      <w:lvlJc w:val="left"/>
      <w:pPr>
        <w:ind w:left="3876" w:hanging="360"/>
      </w:pPr>
      <w:rPr>
        <w:rFonts w:hint="default"/>
      </w:rPr>
    </w:lvl>
    <w:lvl w:ilvl="6" w:tplc="2B44562A">
      <w:numFmt w:val="bullet"/>
      <w:lvlText w:val="•"/>
      <w:lvlJc w:val="left"/>
      <w:pPr>
        <w:ind w:left="4487" w:hanging="360"/>
      </w:pPr>
      <w:rPr>
        <w:rFonts w:hint="default"/>
      </w:rPr>
    </w:lvl>
    <w:lvl w:ilvl="7" w:tplc="24D42B4E">
      <w:numFmt w:val="bullet"/>
      <w:lvlText w:val="•"/>
      <w:lvlJc w:val="left"/>
      <w:pPr>
        <w:ind w:left="5099" w:hanging="360"/>
      </w:pPr>
      <w:rPr>
        <w:rFonts w:hint="default"/>
      </w:rPr>
    </w:lvl>
    <w:lvl w:ilvl="8" w:tplc="ABEA9E32">
      <w:numFmt w:val="bullet"/>
      <w:lvlText w:val="•"/>
      <w:lvlJc w:val="left"/>
      <w:pPr>
        <w:ind w:left="5710" w:hanging="360"/>
      </w:pPr>
      <w:rPr>
        <w:rFonts w:hint="default"/>
      </w:rPr>
    </w:lvl>
  </w:abstractNum>
  <w:abstractNum w:abstractNumId="5" w15:restartNumberingAfterBreak="0">
    <w:nsid w:val="6C361BC7"/>
    <w:multiLevelType w:val="hybridMultilevel"/>
    <w:tmpl w:val="B9045112"/>
    <w:lvl w:ilvl="0" w:tplc="7F8825B4">
      <w:numFmt w:val="bullet"/>
      <w:lvlText w:val=""/>
      <w:lvlJc w:val="left"/>
      <w:pPr>
        <w:ind w:left="360" w:hanging="360"/>
      </w:pPr>
      <w:rPr>
        <w:rFonts w:ascii="Symbol" w:eastAsia="Symbol" w:hAnsi="Symbol" w:cs="Symbol" w:hint="default"/>
        <w:w w:val="99"/>
        <w:sz w:val="24"/>
        <w:szCs w:val="24"/>
      </w:rPr>
    </w:lvl>
    <w:lvl w:ilvl="1" w:tplc="D378224A">
      <w:numFmt w:val="bullet"/>
      <w:lvlText w:val="•"/>
      <w:lvlJc w:val="left"/>
      <w:pPr>
        <w:ind w:left="964" w:hanging="360"/>
      </w:pPr>
      <w:rPr>
        <w:rFonts w:hint="default"/>
      </w:rPr>
    </w:lvl>
    <w:lvl w:ilvl="2" w:tplc="E7424B5A">
      <w:numFmt w:val="bullet"/>
      <w:lvlText w:val="•"/>
      <w:lvlJc w:val="left"/>
      <w:pPr>
        <w:ind w:left="1575" w:hanging="360"/>
      </w:pPr>
      <w:rPr>
        <w:rFonts w:hint="default"/>
      </w:rPr>
    </w:lvl>
    <w:lvl w:ilvl="3" w:tplc="3FEE08C8">
      <w:numFmt w:val="bullet"/>
      <w:lvlText w:val="•"/>
      <w:lvlJc w:val="left"/>
      <w:pPr>
        <w:ind w:left="2186" w:hanging="360"/>
      </w:pPr>
      <w:rPr>
        <w:rFonts w:hint="default"/>
      </w:rPr>
    </w:lvl>
    <w:lvl w:ilvl="4" w:tplc="5A002DA8">
      <w:numFmt w:val="bullet"/>
      <w:lvlText w:val="•"/>
      <w:lvlJc w:val="left"/>
      <w:pPr>
        <w:ind w:left="2798" w:hanging="360"/>
      </w:pPr>
      <w:rPr>
        <w:rFonts w:hint="default"/>
      </w:rPr>
    </w:lvl>
    <w:lvl w:ilvl="5" w:tplc="EE7CCCAC">
      <w:numFmt w:val="bullet"/>
      <w:lvlText w:val="•"/>
      <w:lvlJc w:val="left"/>
      <w:pPr>
        <w:ind w:left="3409" w:hanging="360"/>
      </w:pPr>
      <w:rPr>
        <w:rFonts w:hint="default"/>
      </w:rPr>
    </w:lvl>
    <w:lvl w:ilvl="6" w:tplc="869EEE8A">
      <w:numFmt w:val="bullet"/>
      <w:lvlText w:val="•"/>
      <w:lvlJc w:val="left"/>
      <w:pPr>
        <w:ind w:left="4020" w:hanging="360"/>
      </w:pPr>
      <w:rPr>
        <w:rFonts w:hint="default"/>
      </w:rPr>
    </w:lvl>
    <w:lvl w:ilvl="7" w:tplc="AEC2C814">
      <w:numFmt w:val="bullet"/>
      <w:lvlText w:val="•"/>
      <w:lvlJc w:val="left"/>
      <w:pPr>
        <w:ind w:left="4632" w:hanging="360"/>
      </w:pPr>
      <w:rPr>
        <w:rFonts w:hint="default"/>
      </w:rPr>
    </w:lvl>
    <w:lvl w:ilvl="8" w:tplc="5D32E2C8">
      <w:numFmt w:val="bullet"/>
      <w:lvlText w:val="•"/>
      <w:lvlJc w:val="left"/>
      <w:pPr>
        <w:ind w:left="5243" w:hanging="360"/>
      </w:pPr>
      <w:rPr>
        <w:rFont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940"/>
    <w:rsid w:val="00030641"/>
    <w:rsid w:val="00105940"/>
    <w:rsid w:val="00141F7A"/>
    <w:rsid w:val="001A6570"/>
    <w:rsid w:val="00321F2D"/>
    <w:rsid w:val="003E181F"/>
    <w:rsid w:val="003F6B9A"/>
    <w:rsid w:val="0042268E"/>
    <w:rsid w:val="004E596D"/>
    <w:rsid w:val="00697D35"/>
    <w:rsid w:val="006B1300"/>
    <w:rsid w:val="0075666E"/>
    <w:rsid w:val="007F4EA8"/>
    <w:rsid w:val="00807C22"/>
    <w:rsid w:val="00874A5F"/>
    <w:rsid w:val="009B70BF"/>
    <w:rsid w:val="009C58F6"/>
    <w:rsid w:val="00A208CB"/>
    <w:rsid w:val="00A56757"/>
    <w:rsid w:val="00AB2796"/>
    <w:rsid w:val="00DD6841"/>
    <w:rsid w:val="00E061F0"/>
    <w:rsid w:val="00F83907"/>
    <w:rsid w:val="00FC7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2E6EC"/>
  <w15:docId w15:val="{5C385EC4-1783-4B89-B1D8-4F985A8BD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932" w:hanging="720"/>
      <w:outlineLvl w:val="0"/>
    </w:pPr>
    <w:rPr>
      <w:b/>
      <w:bCs/>
      <w:sz w:val="32"/>
      <w:szCs w:val="32"/>
    </w:rPr>
  </w:style>
  <w:style w:type="paragraph" w:styleId="Heading2">
    <w:name w:val="heading 2"/>
    <w:basedOn w:val="Normal"/>
    <w:uiPriority w:val="1"/>
    <w:qFormat/>
    <w:pPr>
      <w:ind w:left="215"/>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9"/>
      <w:ind w:left="215"/>
    </w:pPr>
    <w:rPr>
      <w:sz w:val="24"/>
      <w:szCs w:val="24"/>
    </w:rPr>
  </w:style>
  <w:style w:type="paragraph" w:styleId="TOC2">
    <w:name w:val="toc 2"/>
    <w:basedOn w:val="Normal"/>
    <w:uiPriority w:val="39"/>
    <w:qFormat/>
    <w:pPr>
      <w:ind w:left="935" w:hanging="519"/>
    </w:pPr>
    <w:rPr>
      <w:sz w:val="24"/>
      <w:szCs w:val="24"/>
    </w:rPr>
  </w:style>
  <w:style w:type="paragraph" w:styleId="BodyText">
    <w:name w:val="Body Text"/>
    <w:basedOn w:val="Normal"/>
    <w:uiPriority w:val="1"/>
    <w:qFormat/>
    <w:pPr>
      <w:ind w:left="932"/>
    </w:pPr>
    <w:rPr>
      <w:sz w:val="24"/>
      <w:szCs w:val="24"/>
    </w:rPr>
  </w:style>
  <w:style w:type="paragraph" w:styleId="ListParagraph">
    <w:name w:val="List Paragraph"/>
    <w:basedOn w:val="Normal"/>
    <w:uiPriority w:val="1"/>
    <w:qFormat/>
    <w:pPr>
      <w:ind w:left="932" w:hanging="720"/>
    </w:pPr>
  </w:style>
  <w:style w:type="paragraph" w:customStyle="1" w:styleId="TableParagraph">
    <w:name w:val="Table Paragraph"/>
    <w:basedOn w:val="Normal"/>
    <w:uiPriority w:val="1"/>
    <w:qFormat/>
    <w:pPr>
      <w:ind w:left="827"/>
    </w:pPr>
  </w:style>
  <w:style w:type="character" w:styleId="Hyperlink">
    <w:name w:val="Hyperlink"/>
    <w:basedOn w:val="DefaultParagraphFont"/>
    <w:uiPriority w:val="99"/>
    <w:unhideWhenUsed/>
    <w:rsid w:val="001A6570"/>
    <w:rPr>
      <w:color w:val="0000FF" w:themeColor="hyperlink"/>
      <w:u w:val="single"/>
    </w:rPr>
  </w:style>
  <w:style w:type="paragraph" w:styleId="TOCHeading">
    <w:name w:val="TOC Heading"/>
    <w:basedOn w:val="Heading1"/>
    <w:next w:val="Normal"/>
    <w:uiPriority w:val="39"/>
    <w:unhideWhenUsed/>
    <w:qFormat/>
    <w:rsid w:val="006B130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rPr>
  </w:style>
  <w:style w:type="paragraph" w:styleId="Header">
    <w:name w:val="header"/>
    <w:basedOn w:val="Normal"/>
    <w:link w:val="HeaderChar"/>
    <w:uiPriority w:val="99"/>
    <w:unhideWhenUsed/>
    <w:rsid w:val="006B1300"/>
    <w:pPr>
      <w:tabs>
        <w:tab w:val="center" w:pos="4513"/>
        <w:tab w:val="right" w:pos="9026"/>
      </w:tabs>
    </w:pPr>
  </w:style>
  <w:style w:type="character" w:customStyle="1" w:styleId="HeaderChar">
    <w:name w:val="Header Char"/>
    <w:basedOn w:val="DefaultParagraphFont"/>
    <w:link w:val="Header"/>
    <w:uiPriority w:val="99"/>
    <w:rsid w:val="006B1300"/>
    <w:rPr>
      <w:rFonts w:ascii="Arial" w:eastAsia="Arial" w:hAnsi="Arial" w:cs="Arial"/>
    </w:rPr>
  </w:style>
  <w:style w:type="paragraph" w:styleId="Footer">
    <w:name w:val="footer"/>
    <w:basedOn w:val="Normal"/>
    <w:link w:val="FooterChar"/>
    <w:uiPriority w:val="99"/>
    <w:unhideWhenUsed/>
    <w:rsid w:val="006B1300"/>
    <w:pPr>
      <w:tabs>
        <w:tab w:val="center" w:pos="4513"/>
        <w:tab w:val="right" w:pos="9026"/>
      </w:tabs>
    </w:pPr>
  </w:style>
  <w:style w:type="character" w:customStyle="1" w:styleId="FooterChar">
    <w:name w:val="Footer Char"/>
    <w:basedOn w:val="DefaultParagraphFont"/>
    <w:link w:val="Footer"/>
    <w:uiPriority w:val="99"/>
    <w:rsid w:val="006B130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2484</Words>
  <Characters>14160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Anti Fraud and Corruption Strategy</vt:lpstr>
    </vt:vector>
  </TitlesOfParts>
  <Company>West Nottinghamshire College</Company>
  <LinksUpToDate>false</LinksUpToDate>
  <CharactersWithSpaces>16611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 Fraud and Corruption Strategy</dc:title>
  <dc:creator>paulf</dc:creator>
  <cp:keywords>()</cp:keywords>
  <cp:lastModifiedBy>Tom Lewis</cp:lastModifiedBy>
  <cp:revision>9</cp:revision>
  <dcterms:created xsi:type="dcterms:W3CDTF">2020-04-09T10:35:00Z</dcterms:created>
  <dcterms:modified xsi:type="dcterms:W3CDTF">2021-09-16T10:40:00Z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2015-07-09T00:00:00Z</vt:filetime>
  </property>
  <property fmtid="{D5CDD505-2E9C-101B-9397-08002B2CF9AE}" pid="3" name="Creator">
    <vt:lpwstr>PDFCreator Version 1.5.0</vt:lpwstr>
  </property>
  <property fmtid="{D5CDD505-2E9C-101B-9397-08002B2CF9AE}" pid="4" name="LastSaved">
    <vt:filetime>2020-04-07T00:00:00Z</vt:filetime>
  </property>
</Properties>
</file>