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53" w:rsidRPr="000410C1" w:rsidRDefault="00C71456" w:rsidP="008C16DB">
      <w:pPr>
        <w:pStyle w:val="Heading3"/>
        <w:tabs>
          <w:tab w:val="clear" w:pos="432"/>
        </w:tabs>
        <w:spacing w:line="280" w:lineRule="exact"/>
        <w:ind w:left="0" w:firstLine="0"/>
        <w:jc w:val="both"/>
        <w:rPr>
          <w:rFonts w:asciiTheme="minorHAnsi" w:hAnsiTheme="minorHAnsi"/>
          <w:b w:val="0"/>
          <w:sz w:val="32"/>
          <w:szCs w:val="32"/>
        </w:rPr>
      </w:pPr>
      <w:r w:rsidRPr="00C71456">
        <w:rPr>
          <w:i/>
          <w:noProof/>
          <w:color w:val="000000"/>
          <w:szCs w:val="22"/>
          <w:lang w:val="en-GB"/>
        </w:rPr>
        <w:drawing>
          <wp:anchor distT="0" distB="0" distL="114300" distR="114300" simplePos="0" relativeHeight="251659264" behindDoc="1" locked="0" layoutInCell="1" allowOverlap="1" wp14:anchorId="0A6F37C0" wp14:editId="67BA640A">
            <wp:simplePos x="0" y="0"/>
            <wp:positionH relativeFrom="column">
              <wp:posOffset>-65708</wp:posOffset>
            </wp:positionH>
            <wp:positionV relativeFrom="paragraph">
              <wp:posOffset>-140860</wp:posOffset>
            </wp:positionV>
            <wp:extent cx="1315720" cy="588010"/>
            <wp:effectExtent l="0" t="0" r="0" b="2540"/>
            <wp:wrapTight wrapText="bothSides">
              <wp:wrapPolygon edited="0">
                <wp:start x="0" y="0"/>
                <wp:lineTo x="0" y="20994"/>
                <wp:lineTo x="21266" y="20994"/>
                <wp:lineTo x="21266" y="0"/>
                <wp:lineTo x="0" y="0"/>
              </wp:wrapPolygon>
            </wp:wrapTight>
            <wp:docPr id="1" name="Picture 1" descr="visi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2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97C">
        <w:rPr>
          <w:i/>
          <w:color w:val="000000"/>
          <w:szCs w:val="22"/>
        </w:rPr>
        <w:tab/>
      </w:r>
      <w:r w:rsidR="00262C05">
        <w:rPr>
          <w:i/>
          <w:color w:val="000000"/>
          <w:szCs w:val="22"/>
        </w:rPr>
        <w:tab/>
      </w:r>
      <w:r w:rsidR="00262C05">
        <w:rPr>
          <w:i/>
          <w:color w:val="000000"/>
          <w:szCs w:val="22"/>
        </w:rPr>
        <w:tab/>
      </w:r>
      <w:r w:rsidR="00DD7046" w:rsidRPr="000410C1">
        <w:rPr>
          <w:rFonts w:asciiTheme="minorHAnsi" w:hAnsiTheme="minorHAnsi"/>
          <w:sz w:val="32"/>
          <w:szCs w:val="32"/>
        </w:rPr>
        <w:t>Safeguarding Policy Statement</w:t>
      </w:r>
    </w:p>
    <w:p w:rsidR="00675197" w:rsidRPr="000410C1" w:rsidRDefault="00675197" w:rsidP="00164052">
      <w:pPr>
        <w:jc w:val="both"/>
        <w:rPr>
          <w:rFonts w:asciiTheme="minorHAnsi" w:hAnsiTheme="minorHAnsi" w:cs="Arial"/>
          <w:b/>
          <w:sz w:val="32"/>
          <w:szCs w:val="32"/>
        </w:rPr>
      </w:pPr>
    </w:p>
    <w:p w:rsidR="00262C05" w:rsidRDefault="00262C05" w:rsidP="00164052">
      <w:pPr>
        <w:jc w:val="both"/>
        <w:rPr>
          <w:rFonts w:asciiTheme="minorHAnsi" w:hAnsiTheme="minorHAnsi" w:cs="Arial"/>
          <w:b/>
          <w:sz w:val="28"/>
          <w:szCs w:val="28"/>
        </w:rPr>
      </w:pPr>
    </w:p>
    <w:p w:rsidR="00657153" w:rsidRPr="00372959" w:rsidRDefault="00657153" w:rsidP="00164052">
      <w:pPr>
        <w:jc w:val="both"/>
        <w:rPr>
          <w:rFonts w:asciiTheme="minorHAnsi" w:hAnsiTheme="minorHAnsi" w:cs="Arial"/>
          <w:b/>
          <w:sz w:val="28"/>
          <w:szCs w:val="28"/>
        </w:rPr>
      </w:pPr>
      <w:r w:rsidRPr="00372959">
        <w:rPr>
          <w:rFonts w:asciiTheme="minorHAnsi" w:hAnsiTheme="minorHAnsi" w:cs="Arial"/>
          <w:b/>
          <w:sz w:val="28"/>
          <w:szCs w:val="28"/>
        </w:rPr>
        <w:t>Introduction, Scope and Purpose</w:t>
      </w:r>
    </w:p>
    <w:p w:rsidR="00657153" w:rsidRPr="000410C1" w:rsidRDefault="00657153" w:rsidP="00164052">
      <w:pPr>
        <w:jc w:val="both"/>
        <w:rPr>
          <w:rFonts w:asciiTheme="minorHAnsi" w:hAnsiTheme="minorHAnsi" w:cs="Arial"/>
          <w:sz w:val="22"/>
          <w:szCs w:val="22"/>
        </w:rPr>
      </w:pPr>
    </w:p>
    <w:p w:rsidR="00657153" w:rsidRPr="008C3D26" w:rsidRDefault="00657153" w:rsidP="00164052">
      <w:pPr>
        <w:pStyle w:val="ListParagraph"/>
        <w:numPr>
          <w:ilvl w:val="0"/>
          <w:numId w:val="1"/>
        </w:numPr>
        <w:ind w:left="426" w:hanging="426"/>
        <w:jc w:val="both"/>
        <w:rPr>
          <w:rFonts w:asciiTheme="minorHAnsi" w:hAnsiTheme="minorHAnsi" w:cs="Arial"/>
          <w:sz w:val="22"/>
          <w:szCs w:val="22"/>
        </w:rPr>
      </w:pPr>
      <w:r w:rsidRPr="008C3D26">
        <w:rPr>
          <w:rFonts w:asciiTheme="minorHAnsi" w:hAnsiTheme="minorHAnsi" w:cs="Arial"/>
          <w:sz w:val="22"/>
          <w:szCs w:val="22"/>
        </w:rPr>
        <w:t xml:space="preserve">Safeguarding is an </w:t>
      </w:r>
      <w:r w:rsidR="00CD12BC" w:rsidRPr="008C3D26">
        <w:rPr>
          <w:rFonts w:asciiTheme="minorHAnsi" w:hAnsiTheme="minorHAnsi" w:cs="Arial"/>
          <w:sz w:val="22"/>
          <w:szCs w:val="22"/>
        </w:rPr>
        <w:t>all-encompassing</w:t>
      </w:r>
      <w:r w:rsidRPr="008C3D26">
        <w:rPr>
          <w:rFonts w:asciiTheme="minorHAnsi" w:hAnsiTheme="minorHAnsi" w:cs="Arial"/>
          <w:sz w:val="22"/>
          <w:szCs w:val="22"/>
        </w:rPr>
        <w:t xml:space="preserve"> term used to describe many aspects of </w:t>
      </w:r>
      <w:r w:rsidR="008C3D26" w:rsidRPr="008C3D26">
        <w:rPr>
          <w:rFonts w:asciiTheme="minorHAnsi" w:hAnsiTheme="minorHAnsi" w:cs="Arial"/>
          <w:sz w:val="22"/>
          <w:szCs w:val="22"/>
        </w:rPr>
        <w:t>keeping our students safe</w:t>
      </w:r>
      <w:r w:rsidR="008E3AAC">
        <w:rPr>
          <w:rFonts w:asciiTheme="minorHAnsi" w:hAnsiTheme="minorHAnsi" w:cs="Arial"/>
          <w:sz w:val="22"/>
          <w:szCs w:val="22"/>
        </w:rPr>
        <w:t>, which includes</w:t>
      </w:r>
      <w:r w:rsidRPr="008C3D26">
        <w:rPr>
          <w:rFonts w:asciiTheme="minorHAnsi" w:hAnsiTheme="minorHAnsi" w:cs="Arial"/>
          <w:sz w:val="22"/>
          <w:szCs w:val="22"/>
        </w:rPr>
        <w:t>:</w:t>
      </w:r>
    </w:p>
    <w:p w:rsidR="00657153" w:rsidRPr="000410C1" w:rsidRDefault="00657153" w:rsidP="00164052">
      <w:pPr>
        <w:pStyle w:val="ListParagraph"/>
        <w:jc w:val="both"/>
        <w:rPr>
          <w:rFonts w:asciiTheme="minorHAnsi" w:hAnsiTheme="minorHAnsi" w:cs="Arial"/>
          <w:sz w:val="22"/>
          <w:szCs w:val="22"/>
        </w:rPr>
      </w:pPr>
    </w:p>
    <w:p w:rsidR="00657153" w:rsidRPr="000410C1" w:rsidRDefault="007D1232" w:rsidP="00164052">
      <w:pPr>
        <w:numPr>
          <w:ilvl w:val="0"/>
          <w:numId w:val="2"/>
        </w:numPr>
        <w:spacing w:line="280" w:lineRule="exact"/>
        <w:ind w:left="709" w:hanging="283"/>
        <w:jc w:val="both"/>
        <w:rPr>
          <w:rFonts w:asciiTheme="minorHAnsi" w:hAnsiTheme="minorHAnsi" w:cs="Arial"/>
          <w:bCs w:val="0"/>
          <w:sz w:val="22"/>
          <w:szCs w:val="22"/>
        </w:rPr>
      </w:pPr>
      <w:r>
        <w:rPr>
          <w:rFonts w:asciiTheme="minorHAnsi" w:hAnsiTheme="minorHAnsi" w:cs="Arial"/>
          <w:sz w:val="22"/>
          <w:szCs w:val="22"/>
        </w:rPr>
        <w:t>Student</w:t>
      </w:r>
      <w:r w:rsidR="00657153" w:rsidRPr="000410C1">
        <w:rPr>
          <w:rFonts w:asciiTheme="minorHAnsi" w:hAnsiTheme="minorHAnsi" w:cs="Arial"/>
          <w:sz w:val="22"/>
          <w:szCs w:val="22"/>
        </w:rPr>
        <w:t xml:space="preserve"> health, safety and wellbeing</w:t>
      </w:r>
    </w:p>
    <w:p w:rsidR="000410C1" w:rsidRPr="000410C1" w:rsidRDefault="000410C1" w:rsidP="00164052">
      <w:pPr>
        <w:numPr>
          <w:ilvl w:val="0"/>
          <w:numId w:val="2"/>
        </w:numPr>
        <w:spacing w:line="280" w:lineRule="exact"/>
        <w:ind w:left="709" w:hanging="283"/>
        <w:jc w:val="both"/>
        <w:rPr>
          <w:rFonts w:asciiTheme="minorHAnsi" w:hAnsiTheme="minorHAnsi" w:cs="Arial"/>
          <w:bCs w:val="0"/>
          <w:sz w:val="22"/>
          <w:szCs w:val="22"/>
        </w:rPr>
      </w:pPr>
      <w:r>
        <w:rPr>
          <w:rFonts w:asciiTheme="minorHAnsi" w:hAnsiTheme="minorHAnsi" w:cs="Arial"/>
          <w:sz w:val="22"/>
          <w:szCs w:val="22"/>
        </w:rPr>
        <w:t>Child protection</w:t>
      </w:r>
    </w:p>
    <w:p w:rsidR="000410C1" w:rsidRPr="000410C1" w:rsidRDefault="000410C1" w:rsidP="00164052">
      <w:pPr>
        <w:numPr>
          <w:ilvl w:val="0"/>
          <w:numId w:val="2"/>
        </w:numPr>
        <w:spacing w:line="280" w:lineRule="exact"/>
        <w:ind w:left="709" w:hanging="283"/>
        <w:jc w:val="both"/>
        <w:rPr>
          <w:rFonts w:asciiTheme="minorHAnsi" w:hAnsiTheme="minorHAnsi" w:cs="Arial"/>
          <w:bCs w:val="0"/>
          <w:sz w:val="22"/>
          <w:szCs w:val="22"/>
        </w:rPr>
      </w:pPr>
      <w:r>
        <w:rPr>
          <w:rFonts w:asciiTheme="minorHAnsi" w:hAnsiTheme="minorHAnsi" w:cs="Arial"/>
          <w:sz w:val="22"/>
          <w:szCs w:val="22"/>
        </w:rPr>
        <w:t xml:space="preserve">Protection of </w:t>
      </w:r>
      <w:r w:rsidR="00463B20">
        <w:rPr>
          <w:rFonts w:asciiTheme="minorHAnsi" w:hAnsiTheme="minorHAnsi" w:cs="Arial"/>
          <w:sz w:val="22"/>
          <w:szCs w:val="22"/>
        </w:rPr>
        <w:t>adults at risk</w:t>
      </w:r>
    </w:p>
    <w:p w:rsidR="00657153" w:rsidRPr="008E3AAC" w:rsidRDefault="00657153" w:rsidP="000410C1">
      <w:pPr>
        <w:numPr>
          <w:ilvl w:val="0"/>
          <w:numId w:val="2"/>
        </w:numPr>
        <w:spacing w:line="280" w:lineRule="exact"/>
        <w:ind w:left="709" w:hanging="283"/>
        <w:jc w:val="both"/>
        <w:rPr>
          <w:rFonts w:asciiTheme="minorHAnsi" w:hAnsiTheme="minorHAnsi" w:cs="Arial"/>
          <w:bCs w:val="0"/>
          <w:sz w:val="22"/>
          <w:szCs w:val="22"/>
        </w:rPr>
      </w:pPr>
      <w:r w:rsidRPr="000410C1">
        <w:rPr>
          <w:rFonts w:asciiTheme="minorHAnsi" w:hAnsiTheme="minorHAnsi" w:cs="Arial"/>
          <w:sz w:val="22"/>
          <w:szCs w:val="22"/>
        </w:rPr>
        <w:t>Bullying</w:t>
      </w:r>
      <w:r w:rsidR="000410C1">
        <w:rPr>
          <w:rFonts w:asciiTheme="minorHAnsi" w:hAnsiTheme="minorHAnsi" w:cs="Arial"/>
          <w:bCs w:val="0"/>
          <w:sz w:val="22"/>
          <w:szCs w:val="22"/>
        </w:rPr>
        <w:t xml:space="preserve">, </w:t>
      </w:r>
      <w:r w:rsidR="000410C1">
        <w:rPr>
          <w:rFonts w:asciiTheme="minorHAnsi" w:hAnsiTheme="minorHAnsi" w:cs="Arial"/>
          <w:sz w:val="22"/>
          <w:szCs w:val="22"/>
        </w:rPr>
        <w:t>h</w:t>
      </w:r>
      <w:r w:rsidRPr="000410C1">
        <w:rPr>
          <w:rFonts w:asciiTheme="minorHAnsi" w:hAnsiTheme="minorHAnsi" w:cs="Arial"/>
          <w:sz w:val="22"/>
          <w:szCs w:val="22"/>
        </w:rPr>
        <w:t>arassment and</w:t>
      </w:r>
      <w:r w:rsidR="007A32D0">
        <w:rPr>
          <w:rFonts w:asciiTheme="minorHAnsi" w:hAnsiTheme="minorHAnsi" w:cs="Arial"/>
          <w:sz w:val="22"/>
          <w:szCs w:val="22"/>
        </w:rPr>
        <w:t xml:space="preserve"> discrimination including racial</w:t>
      </w:r>
      <w:r w:rsidRPr="000410C1">
        <w:rPr>
          <w:rFonts w:asciiTheme="minorHAnsi" w:hAnsiTheme="minorHAnsi" w:cs="Arial"/>
          <w:sz w:val="22"/>
          <w:szCs w:val="22"/>
        </w:rPr>
        <w:t xml:space="preserve"> abuse</w:t>
      </w:r>
    </w:p>
    <w:p w:rsidR="008E3AAC" w:rsidRPr="00224F62" w:rsidRDefault="008E3AAC" w:rsidP="000410C1">
      <w:pPr>
        <w:numPr>
          <w:ilvl w:val="0"/>
          <w:numId w:val="2"/>
        </w:numPr>
        <w:spacing w:line="280" w:lineRule="exact"/>
        <w:ind w:left="709" w:hanging="283"/>
        <w:jc w:val="both"/>
        <w:rPr>
          <w:rFonts w:asciiTheme="minorHAnsi" w:hAnsiTheme="minorHAnsi" w:cs="Arial"/>
          <w:bCs w:val="0"/>
          <w:sz w:val="22"/>
          <w:szCs w:val="22"/>
        </w:rPr>
      </w:pPr>
      <w:proofErr w:type="spellStart"/>
      <w:r>
        <w:rPr>
          <w:rFonts w:asciiTheme="minorHAnsi" w:hAnsiTheme="minorHAnsi" w:cs="Arial"/>
          <w:sz w:val="22"/>
          <w:szCs w:val="22"/>
        </w:rPr>
        <w:t>Self harm</w:t>
      </w:r>
      <w:proofErr w:type="spellEnd"/>
    </w:p>
    <w:p w:rsidR="00224F62" w:rsidRPr="000410C1" w:rsidRDefault="00224F62" w:rsidP="000410C1">
      <w:pPr>
        <w:numPr>
          <w:ilvl w:val="0"/>
          <w:numId w:val="2"/>
        </w:numPr>
        <w:spacing w:line="280" w:lineRule="exact"/>
        <w:ind w:left="709" w:hanging="283"/>
        <w:jc w:val="both"/>
        <w:rPr>
          <w:rFonts w:asciiTheme="minorHAnsi" w:hAnsiTheme="minorHAnsi" w:cs="Arial"/>
          <w:bCs w:val="0"/>
          <w:sz w:val="22"/>
          <w:szCs w:val="22"/>
        </w:rPr>
      </w:pPr>
      <w:r>
        <w:rPr>
          <w:rFonts w:asciiTheme="minorHAnsi" w:hAnsiTheme="minorHAnsi" w:cs="Arial"/>
          <w:sz w:val="22"/>
          <w:szCs w:val="22"/>
        </w:rPr>
        <w:t>Peer on peer abuse including sexual harassment and sexual assault</w:t>
      </w:r>
    </w:p>
    <w:p w:rsidR="000410C1" w:rsidRPr="00CD12BC" w:rsidRDefault="000410C1" w:rsidP="000410C1">
      <w:pPr>
        <w:numPr>
          <w:ilvl w:val="0"/>
          <w:numId w:val="2"/>
        </w:numPr>
        <w:spacing w:line="280" w:lineRule="exact"/>
        <w:ind w:left="709" w:hanging="283"/>
        <w:jc w:val="both"/>
        <w:rPr>
          <w:rFonts w:asciiTheme="minorHAnsi" w:hAnsiTheme="minorHAnsi" w:cs="Arial"/>
          <w:bCs w:val="0"/>
          <w:sz w:val="22"/>
          <w:szCs w:val="22"/>
        </w:rPr>
      </w:pPr>
      <w:r>
        <w:rPr>
          <w:rFonts w:asciiTheme="minorHAnsi" w:hAnsiTheme="minorHAnsi" w:cs="Arial"/>
          <w:sz w:val="22"/>
          <w:szCs w:val="22"/>
        </w:rPr>
        <w:t>Abuse and neglect</w:t>
      </w:r>
    </w:p>
    <w:p w:rsidR="00CD12BC" w:rsidRPr="00463B20" w:rsidRDefault="00CD12BC" w:rsidP="000410C1">
      <w:pPr>
        <w:numPr>
          <w:ilvl w:val="0"/>
          <w:numId w:val="2"/>
        </w:numPr>
        <w:spacing w:line="280" w:lineRule="exact"/>
        <w:ind w:left="709" w:hanging="283"/>
        <w:jc w:val="both"/>
        <w:rPr>
          <w:rFonts w:asciiTheme="minorHAnsi" w:hAnsiTheme="minorHAnsi" w:cs="Arial"/>
          <w:bCs w:val="0"/>
          <w:sz w:val="22"/>
          <w:szCs w:val="22"/>
        </w:rPr>
      </w:pPr>
      <w:r>
        <w:rPr>
          <w:rFonts w:asciiTheme="minorHAnsi" w:hAnsiTheme="minorHAnsi" w:cs="Arial"/>
          <w:sz w:val="22"/>
          <w:szCs w:val="22"/>
        </w:rPr>
        <w:t>Domestic violence</w:t>
      </w:r>
    </w:p>
    <w:p w:rsidR="00463B20" w:rsidRPr="000410C1" w:rsidRDefault="00463B20" w:rsidP="000410C1">
      <w:pPr>
        <w:numPr>
          <w:ilvl w:val="0"/>
          <w:numId w:val="2"/>
        </w:numPr>
        <w:spacing w:line="280" w:lineRule="exact"/>
        <w:ind w:left="709" w:hanging="283"/>
        <w:jc w:val="both"/>
        <w:rPr>
          <w:rFonts w:asciiTheme="minorHAnsi" w:hAnsiTheme="minorHAnsi" w:cs="Arial"/>
          <w:bCs w:val="0"/>
          <w:sz w:val="22"/>
          <w:szCs w:val="22"/>
        </w:rPr>
      </w:pPr>
      <w:r>
        <w:rPr>
          <w:rFonts w:asciiTheme="minorHAnsi" w:hAnsiTheme="minorHAnsi" w:cs="Arial"/>
          <w:sz w:val="22"/>
          <w:szCs w:val="22"/>
        </w:rPr>
        <w:t>Safety from sexual exploitation, female genital</w:t>
      </w:r>
      <w:r w:rsidR="00E47283">
        <w:rPr>
          <w:rFonts w:asciiTheme="minorHAnsi" w:hAnsiTheme="minorHAnsi" w:cs="Arial"/>
          <w:sz w:val="22"/>
          <w:szCs w:val="22"/>
        </w:rPr>
        <w:t xml:space="preserve"> mutilation and forced marriage</w:t>
      </w:r>
    </w:p>
    <w:p w:rsidR="00657153" w:rsidRPr="000410C1" w:rsidRDefault="00983CF6" w:rsidP="00164052">
      <w:pPr>
        <w:numPr>
          <w:ilvl w:val="0"/>
          <w:numId w:val="2"/>
        </w:numPr>
        <w:spacing w:line="280" w:lineRule="exact"/>
        <w:ind w:left="709" w:hanging="283"/>
        <w:jc w:val="both"/>
        <w:rPr>
          <w:rFonts w:asciiTheme="minorHAnsi" w:hAnsiTheme="minorHAnsi" w:cs="Arial"/>
          <w:bCs w:val="0"/>
          <w:sz w:val="22"/>
          <w:szCs w:val="22"/>
        </w:rPr>
      </w:pPr>
      <w:r w:rsidRPr="000410C1">
        <w:rPr>
          <w:rFonts w:asciiTheme="minorHAnsi" w:hAnsiTheme="minorHAnsi" w:cs="Arial"/>
          <w:sz w:val="22"/>
          <w:szCs w:val="22"/>
        </w:rPr>
        <w:t>Alcohol, d</w:t>
      </w:r>
      <w:r w:rsidR="00657153" w:rsidRPr="000410C1">
        <w:rPr>
          <w:rFonts w:asciiTheme="minorHAnsi" w:hAnsiTheme="minorHAnsi" w:cs="Arial"/>
          <w:sz w:val="22"/>
          <w:szCs w:val="22"/>
        </w:rPr>
        <w:t>rug and substance misuse</w:t>
      </w:r>
    </w:p>
    <w:p w:rsidR="00657153" w:rsidRPr="0028585B" w:rsidRDefault="008C3D26" w:rsidP="00164052">
      <w:pPr>
        <w:numPr>
          <w:ilvl w:val="0"/>
          <w:numId w:val="2"/>
        </w:numPr>
        <w:spacing w:line="280" w:lineRule="exact"/>
        <w:ind w:left="709" w:hanging="283"/>
        <w:jc w:val="both"/>
        <w:rPr>
          <w:rFonts w:asciiTheme="minorHAnsi" w:hAnsiTheme="minorHAnsi" w:cs="Arial"/>
          <w:bCs w:val="0"/>
          <w:sz w:val="22"/>
          <w:szCs w:val="22"/>
        </w:rPr>
      </w:pPr>
      <w:r>
        <w:rPr>
          <w:rFonts w:asciiTheme="minorHAnsi" w:hAnsiTheme="minorHAnsi" w:cs="Arial"/>
          <w:sz w:val="22"/>
          <w:szCs w:val="22"/>
        </w:rPr>
        <w:t>E-</w:t>
      </w:r>
      <w:r w:rsidR="00657153" w:rsidRPr="000410C1">
        <w:rPr>
          <w:rFonts w:asciiTheme="minorHAnsi" w:hAnsiTheme="minorHAnsi" w:cs="Arial"/>
          <w:sz w:val="22"/>
          <w:szCs w:val="22"/>
        </w:rPr>
        <w:t>safety</w:t>
      </w:r>
      <w:r>
        <w:rPr>
          <w:rFonts w:asciiTheme="minorHAnsi" w:hAnsiTheme="minorHAnsi" w:cs="Arial"/>
          <w:sz w:val="22"/>
          <w:szCs w:val="22"/>
        </w:rPr>
        <w:t xml:space="preserve"> including all aspects of electronic communication</w:t>
      </w:r>
    </w:p>
    <w:p w:rsidR="0028585B" w:rsidRPr="007D1232" w:rsidRDefault="0028585B" w:rsidP="00164052">
      <w:pPr>
        <w:numPr>
          <w:ilvl w:val="0"/>
          <w:numId w:val="2"/>
        </w:numPr>
        <w:spacing w:line="280" w:lineRule="exact"/>
        <w:ind w:left="709" w:hanging="283"/>
        <w:jc w:val="both"/>
        <w:rPr>
          <w:rFonts w:asciiTheme="minorHAnsi" w:hAnsiTheme="minorHAnsi" w:cs="Arial"/>
          <w:bCs w:val="0"/>
          <w:sz w:val="22"/>
          <w:szCs w:val="22"/>
        </w:rPr>
      </w:pPr>
      <w:r w:rsidRPr="007D1232">
        <w:rPr>
          <w:rFonts w:asciiTheme="minorHAnsi" w:hAnsiTheme="minorHAnsi" w:cs="Arial"/>
          <w:sz w:val="22"/>
          <w:szCs w:val="22"/>
        </w:rPr>
        <w:t>Financial exploitation</w:t>
      </w:r>
    </w:p>
    <w:p w:rsidR="000410C1" w:rsidRPr="007D1232" w:rsidRDefault="007D1232" w:rsidP="000410C1">
      <w:pPr>
        <w:numPr>
          <w:ilvl w:val="0"/>
          <w:numId w:val="2"/>
        </w:numPr>
        <w:spacing w:line="280" w:lineRule="exact"/>
        <w:ind w:left="709" w:hanging="283"/>
        <w:jc w:val="both"/>
        <w:rPr>
          <w:rFonts w:asciiTheme="minorHAnsi" w:hAnsiTheme="minorHAnsi" w:cs="Arial"/>
          <w:bCs w:val="0"/>
          <w:sz w:val="22"/>
          <w:szCs w:val="22"/>
        </w:rPr>
      </w:pPr>
      <w:r>
        <w:rPr>
          <w:rFonts w:asciiTheme="minorHAnsi" w:hAnsiTheme="minorHAnsi" w:cs="Arial"/>
          <w:sz w:val="22"/>
          <w:szCs w:val="22"/>
        </w:rPr>
        <w:t>Protecting people fro</w:t>
      </w:r>
      <w:r w:rsidR="008C3D26" w:rsidRPr="007D1232">
        <w:rPr>
          <w:rFonts w:asciiTheme="minorHAnsi" w:hAnsiTheme="minorHAnsi" w:cs="Arial"/>
          <w:sz w:val="22"/>
          <w:szCs w:val="22"/>
        </w:rPr>
        <w:t>m radicalisation and extremism</w:t>
      </w:r>
    </w:p>
    <w:p w:rsidR="004A03E1" w:rsidRPr="007D1232" w:rsidRDefault="00657153" w:rsidP="00164052">
      <w:pPr>
        <w:numPr>
          <w:ilvl w:val="0"/>
          <w:numId w:val="2"/>
        </w:numPr>
        <w:spacing w:line="280" w:lineRule="exact"/>
        <w:ind w:left="709" w:hanging="283"/>
        <w:jc w:val="both"/>
        <w:rPr>
          <w:rFonts w:asciiTheme="minorHAnsi" w:hAnsiTheme="minorHAnsi" w:cs="Arial"/>
          <w:bCs w:val="0"/>
          <w:sz w:val="22"/>
          <w:szCs w:val="22"/>
        </w:rPr>
      </w:pPr>
      <w:r w:rsidRPr="007D1232">
        <w:rPr>
          <w:rFonts w:asciiTheme="minorHAnsi" w:hAnsiTheme="minorHAnsi" w:cs="Arial"/>
          <w:sz w:val="22"/>
          <w:szCs w:val="22"/>
        </w:rPr>
        <w:t xml:space="preserve">The security and safety of the </w:t>
      </w:r>
      <w:r w:rsidR="005736AE" w:rsidRPr="007D1232">
        <w:rPr>
          <w:rFonts w:asciiTheme="minorHAnsi" w:hAnsiTheme="minorHAnsi" w:cs="Arial"/>
          <w:sz w:val="22"/>
          <w:szCs w:val="22"/>
        </w:rPr>
        <w:t>College</w:t>
      </w:r>
      <w:r w:rsidRPr="007D1232">
        <w:rPr>
          <w:rFonts w:asciiTheme="minorHAnsi" w:hAnsiTheme="minorHAnsi" w:cs="Arial"/>
          <w:sz w:val="22"/>
          <w:szCs w:val="22"/>
        </w:rPr>
        <w:t xml:space="preserve"> campus</w:t>
      </w:r>
      <w:r w:rsidR="003155D5" w:rsidRPr="007D1232">
        <w:rPr>
          <w:rFonts w:asciiTheme="minorHAnsi" w:hAnsiTheme="minorHAnsi" w:cs="Arial"/>
          <w:sz w:val="22"/>
          <w:szCs w:val="22"/>
        </w:rPr>
        <w:t xml:space="preserve"> or place of learning</w:t>
      </w:r>
      <w:r w:rsidRPr="007D1232">
        <w:rPr>
          <w:rFonts w:asciiTheme="minorHAnsi" w:hAnsiTheme="minorHAnsi" w:cs="Arial"/>
          <w:sz w:val="22"/>
          <w:szCs w:val="22"/>
        </w:rPr>
        <w:t xml:space="preserve"> </w:t>
      </w:r>
    </w:p>
    <w:p w:rsidR="00675197" w:rsidRPr="000410C1" w:rsidRDefault="00675197" w:rsidP="00164052">
      <w:pPr>
        <w:spacing w:line="280" w:lineRule="exact"/>
        <w:ind w:left="709"/>
        <w:jc w:val="both"/>
        <w:rPr>
          <w:rFonts w:asciiTheme="minorHAnsi" w:hAnsiTheme="minorHAnsi" w:cs="Arial"/>
          <w:bCs w:val="0"/>
          <w:sz w:val="22"/>
          <w:szCs w:val="22"/>
        </w:rPr>
      </w:pPr>
    </w:p>
    <w:p w:rsidR="000410C1" w:rsidRPr="000410C1" w:rsidRDefault="00657153" w:rsidP="000410C1">
      <w:pPr>
        <w:pStyle w:val="ListParagraph"/>
        <w:numPr>
          <w:ilvl w:val="0"/>
          <w:numId w:val="1"/>
        </w:numPr>
        <w:ind w:left="426" w:hanging="426"/>
        <w:jc w:val="both"/>
        <w:rPr>
          <w:rFonts w:asciiTheme="minorHAnsi" w:hAnsiTheme="minorHAnsi" w:cs="Arial"/>
          <w:sz w:val="22"/>
          <w:szCs w:val="22"/>
        </w:rPr>
      </w:pPr>
      <w:r w:rsidRPr="000410C1">
        <w:rPr>
          <w:rFonts w:asciiTheme="minorHAnsi" w:hAnsiTheme="minorHAnsi" w:cs="Arial"/>
          <w:sz w:val="22"/>
          <w:szCs w:val="22"/>
        </w:rPr>
        <w:t xml:space="preserve">The policy covers all </w:t>
      </w:r>
      <w:r w:rsidR="005736AE">
        <w:rPr>
          <w:rFonts w:asciiTheme="minorHAnsi" w:hAnsiTheme="minorHAnsi" w:cs="Arial"/>
          <w:sz w:val="22"/>
          <w:szCs w:val="22"/>
        </w:rPr>
        <w:t>College</w:t>
      </w:r>
      <w:r w:rsidRPr="000410C1">
        <w:rPr>
          <w:rFonts w:asciiTheme="minorHAnsi" w:hAnsiTheme="minorHAnsi" w:cs="Arial"/>
          <w:sz w:val="22"/>
          <w:szCs w:val="22"/>
        </w:rPr>
        <w:t xml:space="preserve"> </w:t>
      </w:r>
      <w:r w:rsidR="007D1232">
        <w:rPr>
          <w:rFonts w:asciiTheme="minorHAnsi" w:hAnsiTheme="minorHAnsi" w:cs="Arial"/>
          <w:sz w:val="22"/>
          <w:szCs w:val="22"/>
        </w:rPr>
        <w:t>student</w:t>
      </w:r>
      <w:r w:rsidRPr="000410C1">
        <w:rPr>
          <w:rFonts w:asciiTheme="minorHAnsi" w:hAnsiTheme="minorHAnsi" w:cs="Arial"/>
          <w:sz w:val="22"/>
          <w:szCs w:val="22"/>
        </w:rPr>
        <w:t xml:space="preserve">s </w:t>
      </w:r>
      <w:r w:rsidR="00675197" w:rsidRPr="000410C1">
        <w:rPr>
          <w:rFonts w:asciiTheme="minorHAnsi" w:hAnsiTheme="minorHAnsi" w:cs="Arial"/>
          <w:sz w:val="22"/>
          <w:szCs w:val="22"/>
        </w:rPr>
        <w:t>whether they are</w:t>
      </w:r>
      <w:r w:rsidRPr="000410C1">
        <w:rPr>
          <w:rFonts w:asciiTheme="minorHAnsi" w:hAnsiTheme="minorHAnsi" w:cs="Arial"/>
          <w:sz w:val="22"/>
          <w:szCs w:val="22"/>
        </w:rPr>
        <w:t xml:space="preserve"> based on campus</w:t>
      </w:r>
      <w:r w:rsidR="008C3D26">
        <w:rPr>
          <w:rFonts w:asciiTheme="minorHAnsi" w:hAnsiTheme="minorHAnsi" w:cs="Arial"/>
          <w:sz w:val="22"/>
          <w:szCs w:val="22"/>
        </w:rPr>
        <w:t xml:space="preserve">, on a visit, </w:t>
      </w:r>
      <w:r w:rsidR="007D1232">
        <w:rPr>
          <w:rFonts w:asciiTheme="minorHAnsi" w:hAnsiTheme="minorHAnsi" w:cs="Arial"/>
          <w:sz w:val="22"/>
          <w:szCs w:val="22"/>
        </w:rPr>
        <w:t xml:space="preserve">at a </w:t>
      </w:r>
      <w:r w:rsidR="008C3D26">
        <w:rPr>
          <w:rFonts w:asciiTheme="minorHAnsi" w:hAnsiTheme="minorHAnsi" w:cs="Arial"/>
          <w:sz w:val="22"/>
          <w:szCs w:val="22"/>
        </w:rPr>
        <w:t xml:space="preserve">work </w:t>
      </w:r>
      <w:r w:rsidR="00C036AA">
        <w:rPr>
          <w:rFonts w:asciiTheme="minorHAnsi" w:hAnsiTheme="minorHAnsi" w:cs="Arial"/>
          <w:sz w:val="22"/>
          <w:szCs w:val="22"/>
        </w:rPr>
        <w:t>placement</w:t>
      </w:r>
      <w:r w:rsidR="00775C17">
        <w:rPr>
          <w:rFonts w:asciiTheme="minorHAnsi" w:hAnsiTheme="minorHAnsi" w:cs="Arial"/>
          <w:sz w:val="22"/>
          <w:szCs w:val="22"/>
        </w:rPr>
        <w:t xml:space="preserve"> or in work</w:t>
      </w:r>
      <w:r w:rsidR="000410C1">
        <w:rPr>
          <w:rFonts w:asciiTheme="minorHAnsi" w:hAnsiTheme="minorHAnsi" w:cs="Arial"/>
          <w:sz w:val="22"/>
          <w:szCs w:val="22"/>
        </w:rPr>
        <w:t xml:space="preserve">place learning; it covers all aspects of a </w:t>
      </w:r>
      <w:r w:rsidR="008C3D26">
        <w:rPr>
          <w:rFonts w:asciiTheme="minorHAnsi" w:hAnsiTheme="minorHAnsi" w:cs="Arial"/>
          <w:sz w:val="22"/>
          <w:szCs w:val="22"/>
        </w:rPr>
        <w:t>student</w:t>
      </w:r>
      <w:r w:rsidR="000410C1">
        <w:rPr>
          <w:rFonts w:asciiTheme="minorHAnsi" w:hAnsiTheme="minorHAnsi" w:cs="Arial"/>
          <w:sz w:val="22"/>
          <w:szCs w:val="22"/>
        </w:rPr>
        <w:t>’s programme regardless of where it takes place.</w:t>
      </w:r>
      <w:r w:rsidRPr="000410C1">
        <w:rPr>
          <w:rFonts w:asciiTheme="minorHAnsi" w:hAnsiTheme="minorHAnsi" w:cs="Arial"/>
          <w:sz w:val="22"/>
          <w:szCs w:val="22"/>
        </w:rPr>
        <w:t xml:space="preserve"> It is the responsibility of all staff to understand their role in supporting safeguarding across </w:t>
      </w:r>
      <w:r w:rsidR="00CD12BC">
        <w:rPr>
          <w:rFonts w:asciiTheme="minorHAnsi" w:hAnsiTheme="minorHAnsi" w:cs="Arial"/>
          <w:sz w:val="22"/>
          <w:szCs w:val="22"/>
        </w:rPr>
        <w:t xml:space="preserve">all aspects </w:t>
      </w:r>
      <w:r w:rsidR="004E4FCE">
        <w:rPr>
          <w:rFonts w:asciiTheme="minorHAnsi" w:hAnsiTheme="minorHAnsi" w:cs="Arial"/>
          <w:sz w:val="22"/>
          <w:szCs w:val="22"/>
        </w:rPr>
        <w:t>of provision</w:t>
      </w:r>
      <w:r w:rsidR="008D5DA8" w:rsidRPr="000410C1">
        <w:rPr>
          <w:rFonts w:asciiTheme="minorHAnsi" w:hAnsiTheme="minorHAnsi" w:cs="Arial"/>
          <w:sz w:val="22"/>
          <w:szCs w:val="22"/>
        </w:rPr>
        <w:t xml:space="preserve"> and</w:t>
      </w:r>
      <w:r w:rsidRPr="000410C1">
        <w:rPr>
          <w:rFonts w:asciiTheme="minorHAnsi" w:hAnsiTheme="minorHAnsi" w:cs="Arial"/>
          <w:sz w:val="22"/>
          <w:szCs w:val="22"/>
        </w:rPr>
        <w:t xml:space="preserve"> for familiarising themselves with the appropriate procedures and other policies that support this overarching document. </w:t>
      </w:r>
      <w:r w:rsidR="000410C1" w:rsidRPr="000410C1">
        <w:rPr>
          <w:rFonts w:asciiTheme="minorHAnsi" w:hAnsiTheme="minorHAnsi" w:cs="Arial"/>
          <w:sz w:val="22"/>
          <w:szCs w:val="22"/>
        </w:rPr>
        <w:t xml:space="preserve">  </w:t>
      </w:r>
    </w:p>
    <w:p w:rsidR="00657153" w:rsidRPr="000410C1" w:rsidRDefault="00657153" w:rsidP="00164052">
      <w:pPr>
        <w:pStyle w:val="ListParagraph"/>
        <w:ind w:left="426"/>
        <w:jc w:val="both"/>
        <w:rPr>
          <w:rFonts w:asciiTheme="minorHAnsi" w:hAnsiTheme="minorHAnsi" w:cs="Arial"/>
          <w:sz w:val="22"/>
          <w:szCs w:val="22"/>
        </w:rPr>
      </w:pPr>
    </w:p>
    <w:p w:rsidR="00657153" w:rsidRPr="00372959" w:rsidRDefault="00657153" w:rsidP="00164052">
      <w:pPr>
        <w:pStyle w:val="ListParagraph"/>
        <w:ind w:left="0"/>
        <w:jc w:val="both"/>
        <w:rPr>
          <w:rFonts w:asciiTheme="minorHAnsi" w:hAnsiTheme="minorHAnsi" w:cs="Arial"/>
          <w:b/>
          <w:sz w:val="28"/>
          <w:szCs w:val="28"/>
        </w:rPr>
      </w:pPr>
      <w:r w:rsidRPr="00372959">
        <w:rPr>
          <w:rFonts w:asciiTheme="minorHAnsi" w:hAnsiTheme="minorHAnsi" w:cs="Arial"/>
          <w:b/>
          <w:sz w:val="28"/>
          <w:szCs w:val="28"/>
        </w:rPr>
        <w:t xml:space="preserve">Key Principles </w:t>
      </w:r>
    </w:p>
    <w:p w:rsidR="00657153" w:rsidRPr="000410C1" w:rsidRDefault="00657153" w:rsidP="00164052">
      <w:pPr>
        <w:pStyle w:val="ListParagraph"/>
        <w:ind w:left="0"/>
        <w:jc w:val="both"/>
        <w:rPr>
          <w:rFonts w:asciiTheme="minorHAnsi" w:hAnsiTheme="minorHAnsi" w:cs="Arial"/>
          <w:b/>
          <w:sz w:val="22"/>
          <w:szCs w:val="22"/>
        </w:rPr>
      </w:pPr>
    </w:p>
    <w:p w:rsidR="00657153" w:rsidRPr="000410C1" w:rsidRDefault="00657153" w:rsidP="00164052">
      <w:pPr>
        <w:pStyle w:val="ListParagraph"/>
        <w:numPr>
          <w:ilvl w:val="0"/>
          <w:numId w:val="1"/>
        </w:numPr>
        <w:ind w:left="426" w:hanging="426"/>
        <w:jc w:val="both"/>
        <w:rPr>
          <w:rFonts w:asciiTheme="minorHAnsi" w:hAnsiTheme="minorHAnsi" w:cs="Arial"/>
          <w:sz w:val="22"/>
          <w:szCs w:val="22"/>
        </w:rPr>
      </w:pPr>
      <w:r w:rsidRPr="000410C1">
        <w:rPr>
          <w:rFonts w:asciiTheme="minorHAnsi" w:hAnsiTheme="minorHAnsi" w:cs="Arial"/>
          <w:sz w:val="22"/>
          <w:szCs w:val="22"/>
        </w:rPr>
        <w:t xml:space="preserve">The </w:t>
      </w:r>
      <w:r w:rsidR="005736AE">
        <w:rPr>
          <w:rFonts w:asciiTheme="minorHAnsi" w:hAnsiTheme="minorHAnsi" w:cs="Arial"/>
          <w:sz w:val="22"/>
          <w:szCs w:val="22"/>
        </w:rPr>
        <w:t>College</w:t>
      </w:r>
      <w:r w:rsidRPr="000410C1">
        <w:rPr>
          <w:rFonts w:asciiTheme="minorHAnsi" w:hAnsiTheme="minorHAnsi" w:cs="Arial"/>
          <w:sz w:val="22"/>
          <w:szCs w:val="22"/>
        </w:rPr>
        <w:t xml:space="preserve"> will operate within the following key principles when it relates to safeguarding:</w:t>
      </w:r>
    </w:p>
    <w:p w:rsidR="00657153" w:rsidRPr="000410C1" w:rsidRDefault="00657153" w:rsidP="00164052">
      <w:pPr>
        <w:pStyle w:val="ListParagraph"/>
        <w:ind w:left="426"/>
        <w:jc w:val="both"/>
        <w:rPr>
          <w:rFonts w:asciiTheme="minorHAnsi" w:hAnsiTheme="minorHAnsi" w:cs="Arial"/>
          <w:sz w:val="22"/>
          <w:szCs w:val="22"/>
        </w:rPr>
      </w:pPr>
    </w:p>
    <w:p w:rsidR="00657153" w:rsidRPr="000410C1" w:rsidRDefault="00657153" w:rsidP="00164052">
      <w:pPr>
        <w:pStyle w:val="ListParagraph"/>
        <w:numPr>
          <w:ilvl w:val="0"/>
          <w:numId w:val="4"/>
        </w:numPr>
        <w:ind w:left="709" w:hanging="283"/>
        <w:jc w:val="both"/>
        <w:rPr>
          <w:rFonts w:asciiTheme="minorHAnsi" w:hAnsiTheme="minorHAnsi" w:cs="Arial"/>
          <w:sz w:val="22"/>
          <w:szCs w:val="22"/>
        </w:rPr>
      </w:pPr>
      <w:r w:rsidRPr="000410C1">
        <w:rPr>
          <w:rFonts w:asciiTheme="minorHAnsi" w:hAnsiTheme="minorHAnsi" w:cs="Arial"/>
          <w:sz w:val="22"/>
          <w:szCs w:val="22"/>
        </w:rPr>
        <w:t xml:space="preserve">All people will be treated with respect and with courtesy by staff and </w:t>
      </w:r>
      <w:r w:rsidR="007D1232">
        <w:rPr>
          <w:rFonts w:asciiTheme="minorHAnsi" w:hAnsiTheme="minorHAnsi" w:cs="Arial"/>
          <w:sz w:val="22"/>
          <w:szCs w:val="22"/>
        </w:rPr>
        <w:t>student</w:t>
      </w:r>
      <w:r w:rsidRPr="000410C1">
        <w:rPr>
          <w:rFonts w:asciiTheme="minorHAnsi" w:hAnsiTheme="minorHAnsi" w:cs="Arial"/>
          <w:sz w:val="22"/>
          <w:szCs w:val="22"/>
        </w:rPr>
        <w:t>s in an environment that is free from harassment or discrimination.</w:t>
      </w:r>
    </w:p>
    <w:p w:rsidR="00657153" w:rsidRPr="000410C1" w:rsidRDefault="00657153" w:rsidP="00164052">
      <w:pPr>
        <w:pStyle w:val="ListParagraph"/>
        <w:numPr>
          <w:ilvl w:val="0"/>
          <w:numId w:val="4"/>
        </w:numPr>
        <w:ind w:left="709" w:hanging="283"/>
        <w:jc w:val="both"/>
        <w:rPr>
          <w:rFonts w:asciiTheme="minorHAnsi" w:hAnsiTheme="minorHAnsi" w:cs="Arial"/>
          <w:sz w:val="22"/>
          <w:szCs w:val="22"/>
        </w:rPr>
      </w:pPr>
      <w:r w:rsidRPr="000410C1">
        <w:rPr>
          <w:rFonts w:asciiTheme="minorHAnsi" w:hAnsiTheme="minorHAnsi" w:cs="Arial"/>
          <w:sz w:val="22"/>
          <w:szCs w:val="22"/>
        </w:rPr>
        <w:t xml:space="preserve">All training rooms, communal areas, facilities and equipment will comply </w:t>
      </w:r>
      <w:r w:rsidR="00D707FA" w:rsidRPr="000410C1">
        <w:rPr>
          <w:rFonts w:asciiTheme="minorHAnsi" w:hAnsiTheme="minorHAnsi" w:cs="Arial"/>
          <w:sz w:val="22"/>
          <w:szCs w:val="22"/>
        </w:rPr>
        <w:t>with legislative</w:t>
      </w:r>
      <w:r w:rsidRPr="000410C1">
        <w:rPr>
          <w:rFonts w:asciiTheme="minorHAnsi" w:hAnsiTheme="minorHAnsi" w:cs="Arial"/>
          <w:sz w:val="22"/>
          <w:szCs w:val="22"/>
        </w:rPr>
        <w:t xml:space="preserve"> health and safety standards.</w:t>
      </w:r>
    </w:p>
    <w:p w:rsidR="00657153" w:rsidRPr="000410C1" w:rsidRDefault="00657153" w:rsidP="00164052">
      <w:pPr>
        <w:pStyle w:val="ListParagraph"/>
        <w:numPr>
          <w:ilvl w:val="0"/>
          <w:numId w:val="4"/>
        </w:numPr>
        <w:ind w:left="709" w:hanging="283"/>
        <w:jc w:val="both"/>
        <w:rPr>
          <w:rFonts w:asciiTheme="minorHAnsi" w:hAnsiTheme="minorHAnsi" w:cs="Arial"/>
          <w:sz w:val="22"/>
          <w:szCs w:val="22"/>
        </w:rPr>
      </w:pPr>
      <w:r w:rsidRPr="000410C1">
        <w:rPr>
          <w:rFonts w:asciiTheme="minorHAnsi" w:hAnsiTheme="minorHAnsi" w:cs="Arial"/>
          <w:sz w:val="22"/>
          <w:szCs w:val="22"/>
        </w:rPr>
        <w:t xml:space="preserve">The </w:t>
      </w:r>
      <w:r w:rsidR="005736AE">
        <w:rPr>
          <w:rFonts w:asciiTheme="minorHAnsi" w:hAnsiTheme="minorHAnsi" w:cs="Arial"/>
          <w:sz w:val="22"/>
          <w:szCs w:val="22"/>
        </w:rPr>
        <w:t>College</w:t>
      </w:r>
      <w:r w:rsidRPr="000410C1">
        <w:rPr>
          <w:rFonts w:asciiTheme="minorHAnsi" w:hAnsiTheme="minorHAnsi" w:cs="Arial"/>
          <w:sz w:val="22"/>
          <w:szCs w:val="22"/>
        </w:rPr>
        <w:t xml:space="preserve"> will work with </w:t>
      </w:r>
      <w:r w:rsidR="007D1232">
        <w:rPr>
          <w:rFonts w:asciiTheme="minorHAnsi" w:hAnsiTheme="minorHAnsi" w:cs="Arial"/>
          <w:sz w:val="22"/>
          <w:szCs w:val="22"/>
        </w:rPr>
        <w:t>student</w:t>
      </w:r>
      <w:r w:rsidRPr="000410C1">
        <w:rPr>
          <w:rFonts w:asciiTheme="minorHAnsi" w:hAnsiTheme="minorHAnsi" w:cs="Arial"/>
          <w:sz w:val="22"/>
          <w:szCs w:val="22"/>
        </w:rPr>
        <w:t>s and other agencies to promote a safe and healthy culture.</w:t>
      </w:r>
    </w:p>
    <w:p w:rsidR="00657153" w:rsidRDefault="00657153" w:rsidP="00164052">
      <w:pPr>
        <w:pStyle w:val="ListParagraph"/>
        <w:numPr>
          <w:ilvl w:val="0"/>
          <w:numId w:val="4"/>
        </w:numPr>
        <w:ind w:left="709" w:hanging="283"/>
        <w:jc w:val="both"/>
        <w:rPr>
          <w:rFonts w:asciiTheme="minorHAnsi" w:hAnsiTheme="minorHAnsi" w:cs="Arial"/>
          <w:sz w:val="22"/>
          <w:szCs w:val="22"/>
        </w:rPr>
      </w:pPr>
      <w:r w:rsidRPr="000410C1">
        <w:rPr>
          <w:rFonts w:asciiTheme="minorHAnsi" w:hAnsiTheme="minorHAnsi" w:cs="Arial"/>
          <w:sz w:val="22"/>
          <w:szCs w:val="22"/>
        </w:rPr>
        <w:t xml:space="preserve">The </w:t>
      </w:r>
      <w:r w:rsidR="005736AE">
        <w:rPr>
          <w:rFonts w:asciiTheme="minorHAnsi" w:hAnsiTheme="minorHAnsi" w:cs="Arial"/>
          <w:sz w:val="22"/>
          <w:szCs w:val="22"/>
        </w:rPr>
        <w:t>College</w:t>
      </w:r>
      <w:r w:rsidRPr="000410C1">
        <w:rPr>
          <w:rFonts w:asciiTheme="minorHAnsi" w:hAnsiTheme="minorHAnsi" w:cs="Arial"/>
          <w:sz w:val="22"/>
          <w:szCs w:val="22"/>
        </w:rPr>
        <w:t xml:space="preserve"> will develop partnerships to proactively prot</w:t>
      </w:r>
      <w:r w:rsidR="00463B20">
        <w:rPr>
          <w:rFonts w:asciiTheme="minorHAnsi" w:hAnsiTheme="minorHAnsi" w:cs="Arial"/>
          <w:sz w:val="22"/>
          <w:szCs w:val="22"/>
        </w:rPr>
        <w:t xml:space="preserve">ect </w:t>
      </w:r>
      <w:r w:rsidR="007D1232">
        <w:rPr>
          <w:rFonts w:asciiTheme="minorHAnsi" w:hAnsiTheme="minorHAnsi" w:cs="Arial"/>
          <w:sz w:val="22"/>
          <w:szCs w:val="22"/>
        </w:rPr>
        <w:t>students at risk</w:t>
      </w:r>
      <w:r w:rsidR="00463B20">
        <w:rPr>
          <w:rFonts w:asciiTheme="minorHAnsi" w:hAnsiTheme="minorHAnsi" w:cs="Arial"/>
          <w:sz w:val="22"/>
          <w:szCs w:val="22"/>
        </w:rPr>
        <w:t xml:space="preserve"> </w:t>
      </w:r>
      <w:r w:rsidR="00E47283">
        <w:rPr>
          <w:rFonts w:asciiTheme="minorHAnsi" w:hAnsiTheme="minorHAnsi" w:cs="Arial"/>
          <w:sz w:val="22"/>
          <w:szCs w:val="22"/>
        </w:rPr>
        <w:t>of</w:t>
      </w:r>
      <w:r w:rsidRPr="000410C1">
        <w:rPr>
          <w:rFonts w:asciiTheme="minorHAnsi" w:hAnsiTheme="minorHAnsi" w:cs="Arial"/>
          <w:sz w:val="22"/>
          <w:szCs w:val="22"/>
        </w:rPr>
        <w:t xml:space="preserve"> abuse</w:t>
      </w:r>
      <w:r w:rsidR="00052985">
        <w:rPr>
          <w:rFonts w:asciiTheme="minorHAnsi" w:hAnsiTheme="minorHAnsi" w:cs="Arial"/>
          <w:sz w:val="22"/>
          <w:szCs w:val="22"/>
        </w:rPr>
        <w:t>,</w:t>
      </w:r>
      <w:r w:rsidR="00262C05">
        <w:rPr>
          <w:rFonts w:asciiTheme="minorHAnsi" w:hAnsiTheme="minorHAnsi" w:cs="Arial"/>
          <w:sz w:val="22"/>
          <w:szCs w:val="22"/>
        </w:rPr>
        <w:t xml:space="preserve"> </w:t>
      </w:r>
      <w:r w:rsidR="000410C1">
        <w:rPr>
          <w:rFonts w:asciiTheme="minorHAnsi" w:hAnsiTheme="minorHAnsi" w:cs="Arial"/>
          <w:sz w:val="22"/>
          <w:szCs w:val="22"/>
        </w:rPr>
        <w:t>neglect</w:t>
      </w:r>
      <w:r w:rsidR="00052985">
        <w:rPr>
          <w:rFonts w:asciiTheme="minorHAnsi" w:hAnsiTheme="minorHAnsi" w:cs="Arial"/>
          <w:sz w:val="22"/>
          <w:szCs w:val="22"/>
        </w:rPr>
        <w:t xml:space="preserve"> or at risk of radicalisation</w:t>
      </w:r>
      <w:r w:rsidRPr="000410C1">
        <w:rPr>
          <w:rFonts w:asciiTheme="minorHAnsi" w:hAnsiTheme="minorHAnsi" w:cs="Arial"/>
          <w:sz w:val="22"/>
          <w:szCs w:val="22"/>
        </w:rPr>
        <w:t>.</w:t>
      </w:r>
    </w:p>
    <w:p w:rsidR="00224F62" w:rsidRPr="000410C1" w:rsidRDefault="00224F62" w:rsidP="00164052">
      <w:pPr>
        <w:pStyle w:val="ListParagraph"/>
        <w:numPr>
          <w:ilvl w:val="0"/>
          <w:numId w:val="4"/>
        </w:numPr>
        <w:ind w:left="709" w:hanging="283"/>
        <w:jc w:val="both"/>
        <w:rPr>
          <w:rFonts w:asciiTheme="minorHAnsi" w:hAnsiTheme="minorHAnsi" w:cs="Arial"/>
          <w:sz w:val="22"/>
          <w:szCs w:val="22"/>
        </w:rPr>
      </w:pPr>
      <w:r>
        <w:rPr>
          <w:rFonts w:asciiTheme="minorHAnsi" w:hAnsiTheme="minorHAnsi" w:cs="Arial"/>
          <w:sz w:val="22"/>
          <w:szCs w:val="22"/>
        </w:rPr>
        <w:t xml:space="preserve">The college will have procedures in place to identify and respond to those students who might benefit from early help, recognising that the earlier help is in place the more effective it is for the individual. </w:t>
      </w:r>
    </w:p>
    <w:p w:rsidR="005736AE" w:rsidRDefault="00657153" w:rsidP="005736AE">
      <w:pPr>
        <w:pStyle w:val="ListParagraph"/>
        <w:numPr>
          <w:ilvl w:val="0"/>
          <w:numId w:val="4"/>
        </w:numPr>
        <w:ind w:left="709" w:hanging="283"/>
        <w:jc w:val="both"/>
      </w:pPr>
      <w:r w:rsidRPr="008D75C1">
        <w:rPr>
          <w:rFonts w:asciiTheme="minorHAnsi" w:hAnsiTheme="minorHAnsi" w:cs="Arial"/>
          <w:sz w:val="22"/>
          <w:szCs w:val="22"/>
        </w:rPr>
        <w:t>Staff will be trained and will have a clear understanding of personal safety and good safeguarding practices</w:t>
      </w:r>
      <w:r w:rsidR="00052985">
        <w:rPr>
          <w:rFonts w:asciiTheme="minorHAnsi" w:hAnsiTheme="minorHAnsi" w:cs="Arial"/>
          <w:sz w:val="22"/>
          <w:szCs w:val="22"/>
        </w:rPr>
        <w:t xml:space="preserve"> as well as what factors may make students vulnerable to a range of safeguarding concerns</w:t>
      </w:r>
      <w:r w:rsidRPr="008D75C1">
        <w:rPr>
          <w:rFonts w:asciiTheme="minorHAnsi" w:hAnsiTheme="minorHAnsi" w:cs="Arial"/>
          <w:sz w:val="22"/>
          <w:szCs w:val="22"/>
        </w:rPr>
        <w:t>.</w:t>
      </w:r>
    </w:p>
    <w:p w:rsidR="00657153" w:rsidRDefault="00657153" w:rsidP="00164052">
      <w:pPr>
        <w:pStyle w:val="ListParagraph"/>
        <w:numPr>
          <w:ilvl w:val="0"/>
          <w:numId w:val="4"/>
        </w:numPr>
        <w:ind w:left="709" w:hanging="283"/>
        <w:jc w:val="both"/>
        <w:rPr>
          <w:rFonts w:asciiTheme="minorHAnsi" w:hAnsiTheme="minorHAnsi" w:cs="Arial"/>
          <w:sz w:val="22"/>
          <w:szCs w:val="22"/>
        </w:rPr>
      </w:pPr>
      <w:r w:rsidRPr="000410C1">
        <w:rPr>
          <w:rFonts w:asciiTheme="minorHAnsi" w:hAnsiTheme="minorHAnsi" w:cs="Arial"/>
          <w:sz w:val="22"/>
          <w:szCs w:val="22"/>
        </w:rPr>
        <w:t xml:space="preserve">The </w:t>
      </w:r>
      <w:r w:rsidR="005736AE">
        <w:rPr>
          <w:rFonts w:asciiTheme="minorHAnsi" w:hAnsiTheme="minorHAnsi" w:cs="Arial"/>
          <w:sz w:val="22"/>
          <w:szCs w:val="22"/>
        </w:rPr>
        <w:t>College</w:t>
      </w:r>
      <w:r w:rsidRPr="000410C1">
        <w:rPr>
          <w:rFonts w:asciiTheme="minorHAnsi" w:hAnsiTheme="minorHAnsi" w:cs="Arial"/>
          <w:sz w:val="22"/>
          <w:szCs w:val="22"/>
        </w:rPr>
        <w:t xml:space="preserve"> will work with </w:t>
      </w:r>
      <w:r w:rsidR="007D1232">
        <w:rPr>
          <w:rFonts w:asciiTheme="minorHAnsi" w:hAnsiTheme="minorHAnsi" w:cs="Arial"/>
          <w:sz w:val="22"/>
          <w:szCs w:val="22"/>
        </w:rPr>
        <w:t>student</w:t>
      </w:r>
      <w:r w:rsidRPr="000410C1">
        <w:rPr>
          <w:rFonts w:asciiTheme="minorHAnsi" w:hAnsiTheme="minorHAnsi" w:cs="Arial"/>
          <w:sz w:val="22"/>
          <w:szCs w:val="22"/>
        </w:rPr>
        <w:t xml:space="preserve">s to promote their own personal health, </w:t>
      </w:r>
      <w:r w:rsidR="002671A5" w:rsidRPr="000410C1">
        <w:rPr>
          <w:rFonts w:asciiTheme="minorHAnsi" w:hAnsiTheme="minorHAnsi" w:cs="Arial"/>
          <w:sz w:val="22"/>
          <w:szCs w:val="22"/>
        </w:rPr>
        <w:t>well-being</w:t>
      </w:r>
      <w:r w:rsidRPr="000410C1">
        <w:rPr>
          <w:rFonts w:asciiTheme="minorHAnsi" w:hAnsiTheme="minorHAnsi" w:cs="Arial"/>
          <w:sz w:val="22"/>
          <w:szCs w:val="22"/>
        </w:rPr>
        <w:t xml:space="preserve"> and s</w:t>
      </w:r>
      <w:r w:rsidR="00C036AA">
        <w:rPr>
          <w:rFonts w:asciiTheme="minorHAnsi" w:hAnsiTheme="minorHAnsi" w:cs="Arial"/>
          <w:sz w:val="22"/>
          <w:szCs w:val="22"/>
        </w:rPr>
        <w:t>afety including their safety online.</w:t>
      </w:r>
    </w:p>
    <w:p w:rsidR="00E47283" w:rsidRPr="000410C1" w:rsidRDefault="00E47283" w:rsidP="00164052">
      <w:pPr>
        <w:pStyle w:val="ListParagraph"/>
        <w:numPr>
          <w:ilvl w:val="0"/>
          <w:numId w:val="4"/>
        </w:numPr>
        <w:ind w:left="709" w:hanging="283"/>
        <w:jc w:val="both"/>
        <w:rPr>
          <w:rFonts w:asciiTheme="minorHAnsi" w:hAnsiTheme="minorHAnsi" w:cs="Arial"/>
          <w:sz w:val="22"/>
          <w:szCs w:val="22"/>
        </w:rPr>
      </w:pPr>
      <w:r>
        <w:rPr>
          <w:rFonts w:asciiTheme="minorHAnsi" w:hAnsiTheme="minorHAnsi" w:cs="Arial"/>
          <w:sz w:val="22"/>
          <w:szCs w:val="22"/>
        </w:rPr>
        <w:t>The College will work proactively to raise awareness of radicalisation and extremism in order to prevent people from being drawn into terrorism.</w:t>
      </w:r>
    </w:p>
    <w:p w:rsidR="00675197" w:rsidRDefault="00C036AA" w:rsidP="00164052">
      <w:pPr>
        <w:pStyle w:val="ListParagraph"/>
        <w:numPr>
          <w:ilvl w:val="0"/>
          <w:numId w:val="4"/>
        </w:numPr>
        <w:ind w:left="709" w:hanging="283"/>
        <w:jc w:val="both"/>
        <w:rPr>
          <w:rFonts w:asciiTheme="minorHAnsi" w:hAnsiTheme="minorHAnsi" w:cs="Arial"/>
          <w:sz w:val="22"/>
          <w:szCs w:val="22"/>
        </w:rPr>
      </w:pPr>
      <w:r>
        <w:rPr>
          <w:rFonts w:asciiTheme="minorHAnsi" w:hAnsiTheme="minorHAnsi" w:cs="Arial"/>
          <w:sz w:val="22"/>
          <w:szCs w:val="22"/>
        </w:rPr>
        <w:lastRenderedPageBreak/>
        <w:t xml:space="preserve">Students </w:t>
      </w:r>
      <w:r w:rsidR="00657153" w:rsidRPr="000410C1">
        <w:rPr>
          <w:rFonts w:asciiTheme="minorHAnsi" w:hAnsiTheme="minorHAnsi" w:cs="Arial"/>
          <w:sz w:val="22"/>
          <w:szCs w:val="22"/>
        </w:rPr>
        <w:t xml:space="preserve">will receive confidential advice, guidance and support for a range of issues that they may face.  </w:t>
      </w:r>
      <w:r w:rsidR="00463B20">
        <w:rPr>
          <w:rFonts w:asciiTheme="minorHAnsi" w:hAnsiTheme="minorHAnsi" w:cs="Arial"/>
          <w:sz w:val="22"/>
          <w:szCs w:val="22"/>
        </w:rPr>
        <w:t>They will be signposted to external agencies where specialist support is required.</w:t>
      </w:r>
    </w:p>
    <w:p w:rsidR="00224F62" w:rsidRDefault="00224F62" w:rsidP="00224F62">
      <w:pPr>
        <w:pStyle w:val="ListParagraph"/>
        <w:ind w:left="709"/>
        <w:jc w:val="both"/>
        <w:rPr>
          <w:rFonts w:asciiTheme="minorHAnsi" w:hAnsiTheme="minorHAnsi" w:cs="Arial"/>
          <w:sz w:val="22"/>
          <w:szCs w:val="22"/>
        </w:rPr>
      </w:pPr>
    </w:p>
    <w:p w:rsidR="00052985" w:rsidRDefault="00E47283" w:rsidP="00164052">
      <w:pPr>
        <w:pStyle w:val="ListParagraph"/>
        <w:ind w:left="0"/>
        <w:jc w:val="both"/>
        <w:rPr>
          <w:rFonts w:asciiTheme="minorHAnsi" w:hAnsiTheme="minorHAnsi" w:cs="Arial"/>
          <w:b/>
          <w:sz w:val="28"/>
          <w:szCs w:val="28"/>
        </w:rPr>
      </w:pPr>
      <w:r>
        <w:rPr>
          <w:rFonts w:asciiTheme="minorHAnsi" w:hAnsiTheme="minorHAnsi" w:cs="Arial"/>
          <w:sz w:val="22"/>
          <w:szCs w:val="22"/>
        </w:rPr>
        <w:t>The College will support students to have personal resilience and be able to make informed and sensible decisions about their safety and wellbeing</w:t>
      </w:r>
      <w:r w:rsidR="00E02FA8">
        <w:rPr>
          <w:rFonts w:asciiTheme="minorHAnsi" w:hAnsiTheme="minorHAnsi" w:cs="Arial"/>
          <w:sz w:val="22"/>
          <w:szCs w:val="22"/>
        </w:rPr>
        <w:t xml:space="preserve"> in an attempt to prevent them from being exploited and or abused</w:t>
      </w:r>
      <w:r>
        <w:rPr>
          <w:rFonts w:asciiTheme="minorHAnsi" w:hAnsiTheme="minorHAnsi" w:cs="Arial"/>
          <w:sz w:val="22"/>
          <w:szCs w:val="22"/>
        </w:rPr>
        <w:t>.</w:t>
      </w:r>
    </w:p>
    <w:p w:rsidR="004B6528" w:rsidRDefault="004B6528" w:rsidP="00164052">
      <w:pPr>
        <w:pStyle w:val="ListParagraph"/>
        <w:ind w:left="0"/>
        <w:jc w:val="both"/>
        <w:rPr>
          <w:rFonts w:asciiTheme="minorHAnsi" w:hAnsiTheme="minorHAnsi" w:cs="Arial"/>
          <w:b/>
          <w:sz w:val="28"/>
          <w:szCs w:val="28"/>
        </w:rPr>
      </w:pPr>
    </w:p>
    <w:p w:rsidR="00657153" w:rsidRPr="00372959" w:rsidRDefault="00C036AA" w:rsidP="00164052">
      <w:pPr>
        <w:pStyle w:val="ListParagraph"/>
        <w:ind w:left="0"/>
        <w:jc w:val="both"/>
        <w:rPr>
          <w:rFonts w:asciiTheme="minorHAnsi" w:hAnsiTheme="minorHAnsi" w:cs="Arial"/>
          <w:sz w:val="28"/>
          <w:szCs w:val="28"/>
        </w:rPr>
      </w:pPr>
      <w:r>
        <w:rPr>
          <w:rFonts w:asciiTheme="minorHAnsi" w:hAnsiTheme="minorHAnsi" w:cs="Arial"/>
          <w:b/>
          <w:sz w:val="28"/>
          <w:szCs w:val="28"/>
        </w:rPr>
        <w:t>Students</w:t>
      </w:r>
      <w:r w:rsidR="005736AE">
        <w:rPr>
          <w:rFonts w:asciiTheme="minorHAnsi" w:hAnsiTheme="minorHAnsi" w:cs="Arial"/>
          <w:b/>
          <w:sz w:val="28"/>
          <w:szCs w:val="28"/>
        </w:rPr>
        <w:t>’ E</w:t>
      </w:r>
      <w:r w:rsidR="00657153" w:rsidRPr="00372959">
        <w:rPr>
          <w:rFonts w:asciiTheme="minorHAnsi" w:hAnsiTheme="minorHAnsi" w:cs="Arial"/>
          <w:b/>
          <w:sz w:val="28"/>
          <w:szCs w:val="28"/>
        </w:rPr>
        <w:t>ntitlement</w:t>
      </w:r>
    </w:p>
    <w:p w:rsidR="00657153" w:rsidRPr="000410C1" w:rsidRDefault="00657153" w:rsidP="00164052">
      <w:pPr>
        <w:jc w:val="both"/>
        <w:rPr>
          <w:rFonts w:asciiTheme="minorHAnsi" w:hAnsiTheme="minorHAnsi" w:cs="Arial"/>
          <w:b/>
          <w:sz w:val="22"/>
          <w:szCs w:val="22"/>
        </w:rPr>
      </w:pPr>
    </w:p>
    <w:p w:rsidR="00657153" w:rsidRPr="000410C1" w:rsidRDefault="00657153" w:rsidP="00164052">
      <w:pPr>
        <w:pStyle w:val="ListParagraph"/>
        <w:numPr>
          <w:ilvl w:val="0"/>
          <w:numId w:val="1"/>
        </w:numPr>
        <w:ind w:left="426" w:hanging="426"/>
        <w:jc w:val="both"/>
        <w:rPr>
          <w:rFonts w:asciiTheme="minorHAnsi" w:hAnsiTheme="minorHAnsi" w:cs="Arial"/>
          <w:sz w:val="22"/>
          <w:szCs w:val="22"/>
        </w:rPr>
      </w:pPr>
      <w:r w:rsidRPr="000410C1">
        <w:rPr>
          <w:rFonts w:asciiTheme="minorHAnsi" w:hAnsiTheme="minorHAnsi" w:cs="Arial"/>
          <w:sz w:val="22"/>
          <w:szCs w:val="22"/>
        </w:rPr>
        <w:t xml:space="preserve">In order to promote a healthy and a safe environment, our </w:t>
      </w:r>
      <w:r w:rsidR="007D1232">
        <w:rPr>
          <w:rFonts w:asciiTheme="minorHAnsi" w:hAnsiTheme="minorHAnsi" w:cs="Arial"/>
          <w:sz w:val="22"/>
          <w:szCs w:val="22"/>
        </w:rPr>
        <w:t>student</w:t>
      </w:r>
      <w:r w:rsidRPr="000410C1">
        <w:rPr>
          <w:rFonts w:asciiTheme="minorHAnsi" w:hAnsiTheme="minorHAnsi" w:cs="Arial"/>
          <w:sz w:val="22"/>
          <w:szCs w:val="22"/>
        </w:rPr>
        <w:t>s will be entitled to the following:</w:t>
      </w:r>
    </w:p>
    <w:p w:rsidR="00657153" w:rsidRPr="000410C1" w:rsidRDefault="00657153" w:rsidP="00164052">
      <w:pPr>
        <w:pStyle w:val="ListParagraph"/>
        <w:ind w:left="426"/>
        <w:jc w:val="both"/>
        <w:rPr>
          <w:rFonts w:asciiTheme="minorHAnsi" w:hAnsiTheme="minorHAnsi" w:cs="Arial"/>
          <w:sz w:val="22"/>
          <w:szCs w:val="22"/>
        </w:rPr>
      </w:pPr>
    </w:p>
    <w:p w:rsidR="00657153" w:rsidRPr="000410C1" w:rsidRDefault="00657153" w:rsidP="00164052">
      <w:pPr>
        <w:pStyle w:val="ListParagraph"/>
        <w:numPr>
          <w:ilvl w:val="0"/>
          <w:numId w:val="5"/>
        </w:numPr>
        <w:ind w:left="709" w:hanging="283"/>
        <w:jc w:val="both"/>
        <w:rPr>
          <w:rFonts w:asciiTheme="minorHAnsi" w:hAnsiTheme="minorHAnsi" w:cs="Arial"/>
          <w:sz w:val="22"/>
          <w:szCs w:val="22"/>
        </w:rPr>
      </w:pPr>
      <w:r w:rsidRPr="000410C1">
        <w:rPr>
          <w:rFonts w:asciiTheme="minorHAnsi" w:hAnsiTheme="minorHAnsi" w:cs="Arial"/>
          <w:sz w:val="22"/>
          <w:szCs w:val="22"/>
        </w:rPr>
        <w:t>The right to make a disclosure to any member of staff and know that the disclosure</w:t>
      </w:r>
      <w:r w:rsidR="008D5DA8" w:rsidRPr="000410C1">
        <w:rPr>
          <w:rFonts w:asciiTheme="minorHAnsi" w:hAnsiTheme="minorHAnsi" w:cs="Arial"/>
          <w:sz w:val="22"/>
          <w:szCs w:val="22"/>
        </w:rPr>
        <w:t xml:space="preserve"> will be dealt with quickly, </w:t>
      </w:r>
      <w:r w:rsidRPr="000410C1">
        <w:rPr>
          <w:rFonts w:asciiTheme="minorHAnsi" w:hAnsiTheme="minorHAnsi" w:cs="Arial"/>
          <w:sz w:val="22"/>
          <w:szCs w:val="22"/>
        </w:rPr>
        <w:t>sensitively</w:t>
      </w:r>
      <w:r w:rsidR="008D5DA8" w:rsidRPr="000410C1">
        <w:rPr>
          <w:rFonts w:asciiTheme="minorHAnsi" w:hAnsiTheme="minorHAnsi" w:cs="Arial"/>
          <w:sz w:val="22"/>
          <w:szCs w:val="22"/>
        </w:rPr>
        <w:t xml:space="preserve"> and appropriately</w:t>
      </w:r>
      <w:r w:rsidRPr="000410C1">
        <w:rPr>
          <w:rFonts w:asciiTheme="minorHAnsi" w:hAnsiTheme="minorHAnsi" w:cs="Arial"/>
          <w:sz w:val="22"/>
          <w:szCs w:val="22"/>
        </w:rPr>
        <w:t xml:space="preserve">.  </w:t>
      </w:r>
    </w:p>
    <w:p w:rsidR="00657153" w:rsidRDefault="00657153" w:rsidP="00164052">
      <w:pPr>
        <w:pStyle w:val="ListParagraph"/>
        <w:numPr>
          <w:ilvl w:val="0"/>
          <w:numId w:val="5"/>
        </w:numPr>
        <w:ind w:left="709" w:hanging="283"/>
        <w:jc w:val="both"/>
        <w:rPr>
          <w:rFonts w:asciiTheme="minorHAnsi" w:hAnsiTheme="minorHAnsi" w:cs="Arial"/>
          <w:sz w:val="22"/>
          <w:szCs w:val="22"/>
        </w:rPr>
      </w:pPr>
      <w:r w:rsidRPr="000410C1">
        <w:rPr>
          <w:rFonts w:asciiTheme="minorHAnsi" w:hAnsiTheme="minorHAnsi" w:cs="Arial"/>
          <w:sz w:val="22"/>
          <w:szCs w:val="22"/>
        </w:rPr>
        <w:t xml:space="preserve">To learn in an environment free from bullying or harassment. </w:t>
      </w:r>
    </w:p>
    <w:p w:rsidR="00052985" w:rsidRPr="000410C1" w:rsidRDefault="00052985" w:rsidP="00164052">
      <w:pPr>
        <w:pStyle w:val="ListParagraph"/>
        <w:numPr>
          <w:ilvl w:val="0"/>
          <w:numId w:val="5"/>
        </w:numPr>
        <w:ind w:left="709" w:hanging="283"/>
        <w:jc w:val="both"/>
        <w:rPr>
          <w:rFonts w:asciiTheme="minorHAnsi" w:hAnsiTheme="minorHAnsi" w:cs="Arial"/>
          <w:sz w:val="22"/>
          <w:szCs w:val="22"/>
        </w:rPr>
      </w:pPr>
      <w:r>
        <w:rPr>
          <w:rFonts w:asciiTheme="minorHAnsi" w:hAnsiTheme="minorHAnsi" w:cs="Arial"/>
          <w:sz w:val="22"/>
          <w:szCs w:val="22"/>
        </w:rPr>
        <w:t xml:space="preserve">To be made aware of strategies and actions that to keep themselves safe whether in college, outside college or on line. </w:t>
      </w:r>
    </w:p>
    <w:p w:rsidR="00657153" w:rsidRPr="000410C1" w:rsidRDefault="00657153" w:rsidP="00164052">
      <w:pPr>
        <w:pStyle w:val="ListParagraph"/>
        <w:numPr>
          <w:ilvl w:val="0"/>
          <w:numId w:val="5"/>
        </w:numPr>
        <w:ind w:left="709" w:hanging="283"/>
        <w:jc w:val="both"/>
        <w:rPr>
          <w:rFonts w:asciiTheme="minorHAnsi" w:hAnsiTheme="minorHAnsi" w:cs="Arial"/>
          <w:sz w:val="22"/>
          <w:szCs w:val="22"/>
        </w:rPr>
      </w:pPr>
      <w:r w:rsidRPr="000410C1">
        <w:rPr>
          <w:rFonts w:asciiTheme="minorHAnsi" w:hAnsiTheme="minorHAnsi" w:cs="Arial"/>
          <w:sz w:val="22"/>
          <w:szCs w:val="22"/>
        </w:rPr>
        <w:t xml:space="preserve">To be made aware </w:t>
      </w:r>
      <w:r w:rsidR="007D1232">
        <w:rPr>
          <w:rFonts w:asciiTheme="minorHAnsi" w:hAnsiTheme="minorHAnsi" w:cs="Arial"/>
          <w:sz w:val="22"/>
          <w:szCs w:val="22"/>
        </w:rPr>
        <w:t>of the basic principles of safe</w:t>
      </w:r>
      <w:r w:rsidRPr="000410C1">
        <w:rPr>
          <w:rFonts w:asciiTheme="minorHAnsi" w:hAnsiTheme="minorHAnsi" w:cs="Arial"/>
          <w:sz w:val="22"/>
          <w:szCs w:val="22"/>
        </w:rPr>
        <w:t xml:space="preserve"> learning and safeguarding relevant to the programme that the </w:t>
      </w:r>
      <w:r w:rsidR="007D1232">
        <w:rPr>
          <w:rFonts w:asciiTheme="minorHAnsi" w:hAnsiTheme="minorHAnsi" w:cs="Arial"/>
          <w:sz w:val="22"/>
          <w:szCs w:val="22"/>
        </w:rPr>
        <w:t>student</w:t>
      </w:r>
      <w:r w:rsidRPr="000410C1">
        <w:rPr>
          <w:rFonts w:asciiTheme="minorHAnsi" w:hAnsiTheme="minorHAnsi" w:cs="Arial"/>
          <w:sz w:val="22"/>
          <w:szCs w:val="22"/>
        </w:rPr>
        <w:t xml:space="preserve"> is completing.</w:t>
      </w:r>
    </w:p>
    <w:p w:rsidR="00657153" w:rsidRPr="000410C1" w:rsidRDefault="00657153" w:rsidP="00164052">
      <w:pPr>
        <w:pStyle w:val="ListParagraph"/>
        <w:numPr>
          <w:ilvl w:val="0"/>
          <w:numId w:val="5"/>
        </w:numPr>
        <w:ind w:left="709" w:hanging="283"/>
        <w:jc w:val="both"/>
        <w:rPr>
          <w:rFonts w:asciiTheme="minorHAnsi" w:hAnsiTheme="minorHAnsi" w:cs="Arial"/>
          <w:sz w:val="22"/>
          <w:szCs w:val="22"/>
        </w:rPr>
      </w:pPr>
      <w:r w:rsidRPr="000410C1">
        <w:rPr>
          <w:rFonts w:asciiTheme="minorHAnsi" w:hAnsiTheme="minorHAnsi" w:cs="Arial"/>
          <w:sz w:val="22"/>
          <w:szCs w:val="22"/>
        </w:rPr>
        <w:t xml:space="preserve">To be made aware of how to access support on personal health and safety issues either within the </w:t>
      </w:r>
      <w:r w:rsidR="005736AE">
        <w:rPr>
          <w:rFonts w:asciiTheme="minorHAnsi" w:hAnsiTheme="minorHAnsi" w:cs="Arial"/>
          <w:sz w:val="22"/>
          <w:szCs w:val="22"/>
        </w:rPr>
        <w:t>College</w:t>
      </w:r>
      <w:r w:rsidRPr="000410C1">
        <w:rPr>
          <w:rFonts w:asciiTheme="minorHAnsi" w:hAnsiTheme="minorHAnsi" w:cs="Arial"/>
          <w:sz w:val="22"/>
          <w:szCs w:val="22"/>
        </w:rPr>
        <w:t xml:space="preserve"> or from outside agencies.  </w:t>
      </w:r>
    </w:p>
    <w:p w:rsidR="00657153" w:rsidRPr="000410C1" w:rsidRDefault="00657153" w:rsidP="00164052">
      <w:pPr>
        <w:pStyle w:val="ListParagraph"/>
        <w:numPr>
          <w:ilvl w:val="0"/>
          <w:numId w:val="5"/>
        </w:numPr>
        <w:ind w:left="709" w:hanging="283"/>
        <w:jc w:val="both"/>
        <w:rPr>
          <w:rFonts w:asciiTheme="minorHAnsi" w:hAnsiTheme="minorHAnsi" w:cs="Arial"/>
          <w:sz w:val="22"/>
          <w:szCs w:val="22"/>
        </w:rPr>
      </w:pPr>
      <w:r w:rsidRPr="000410C1">
        <w:rPr>
          <w:rFonts w:asciiTheme="minorHAnsi" w:hAnsiTheme="minorHAnsi" w:cs="Arial"/>
          <w:sz w:val="22"/>
          <w:szCs w:val="22"/>
        </w:rPr>
        <w:t>To be provided with up to date information around personal safety issues.</w:t>
      </w:r>
    </w:p>
    <w:p w:rsidR="00657153" w:rsidRPr="000410C1" w:rsidRDefault="00657153" w:rsidP="00164052">
      <w:pPr>
        <w:pStyle w:val="ListParagraph"/>
        <w:numPr>
          <w:ilvl w:val="0"/>
          <w:numId w:val="5"/>
        </w:numPr>
        <w:ind w:left="709" w:hanging="283"/>
        <w:jc w:val="both"/>
        <w:rPr>
          <w:rFonts w:asciiTheme="minorHAnsi" w:hAnsiTheme="minorHAnsi" w:cs="Arial"/>
          <w:sz w:val="22"/>
          <w:szCs w:val="22"/>
        </w:rPr>
      </w:pPr>
      <w:r w:rsidRPr="000410C1">
        <w:rPr>
          <w:rFonts w:asciiTheme="minorHAnsi" w:hAnsiTheme="minorHAnsi" w:cs="Arial"/>
          <w:sz w:val="22"/>
          <w:szCs w:val="22"/>
        </w:rPr>
        <w:t xml:space="preserve">The opportunity to comment and feedback on the extent to which the </w:t>
      </w:r>
      <w:r w:rsidR="005736AE">
        <w:rPr>
          <w:rFonts w:asciiTheme="minorHAnsi" w:hAnsiTheme="minorHAnsi" w:cs="Arial"/>
          <w:sz w:val="22"/>
          <w:szCs w:val="22"/>
        </w:rPr>
        <w:t>College</w:t>
      </w:r>
      <w:r w:rsidRPr="000410C1">
        <w:rPr>
          <w:rFonts w:asciiTheme="minorHAnsi" w:hAnsiTheme="minorHAnsi" w:cs="Arial"/>
          <w:sz w:val="22"/>
          <w:szCs w:val="22"/>
        </w:rPr>
        <w:t xml:space="preserve"> and courses promote and maintain well-being and personal safety. </w:t>
      </w:r>
    </w:p>
    <w:p w:rsidR="00657153" w:rsidRPr="000410C1" w:rsidRDefault="00657153" w:rsidP="00164052">
      <w:pPr>
        <w:pStyle w:val="ListParagraph"/>
        <w:numPr>
          <w:ilvl w:val="0"/>
          <w:numId w:val="5"/>
        </w:numPr>
        <w:ind w:left="709" w:hanging="283"/>
        <w:jc w:val="both"/>
        <w:rPr>
          <w:rFonts w:asciiTheme="minorHAnsi" w:hAnsiTheme="minorHAnsi" w:cs="Arial"/>
          <w:sz w:val="22"/>
          <w:szCs w:val="22"/>
        </w:rPr>
      </w:pPr>
      <w:r w:rsidRPr="000410C1">
        <w:rPr>
          <w:rFonts w:asciiTheme="minorHAnsi" w:hAnsiTheme="minorHAnsi" w:cs="Arial"/>
          <w:sz w:val="22"/>
          <w:szCs w:val="22"/>
        </w:rPr>
        <w:t xml:space="preserve">Learn about interpersonal and communication skills that promote and establish a welcoming, safe and respectful environment.  </w:t>
      </w:r>
    </w:p>
    <w:p w:rsidR="00657153" w:rsidRPr="000410C1" w:rsidRDefault="00657153" w:rsidP="00164052">
      <w:pPr>
        <w:jc w:val="both"/>
        <w:rPr>
          <w:rFonts w:asciiTheme="minorHAnsi" w:hAnsiTheme="minorHAnsi" w:cs="Arial"/>
          <w:sz w:val="22"/>
          <w:szCs w:val="22"/>
        </w:rPr>
      </w:pPr>
    </w:p>
    <w:p w:rsidR="00657153" w:rsidRPr="00372959" w:rsidRDefault="005736AE" w:rsidP="00164052">
      <w:pPr>
        <w:jc w:val="both"/>
        <w:rPr>
          <w:rFonts w:asciiTheme="minorHAnsi" w:hAnsiTheme="minorHAnsi" w:cs="Arial"/>
          <w:b/>
          <w:sz w:val="28"/>
          <w:szCs w:val="28"/>
        </w:rPr>
      </w:pPr>
      <w:r>
        <w:rPr>
          <w:rFonts w:asciiTheme="minorHAnsi" w:hAnsiTheme="minorHAnsi" w:cs="Arial"/>
          <w:b/>
          <w:sz w:val="28"/>
          <w:szCs w:val="28"/>
        </w:rPr>
        <w:t>Strands of A</w:t>
      </w:r>
      <w:r w:rsidR="00657153" w:rsidRPr="00372959">
        <w:rPr>
          <w:rFonts w:asciiTheme="minorHAnsi" w:hAnsiTheme="minorHAnsi" w:cs="Arial"/>
          <w:b/>
          <w:sz w:val="28"/>
          <w:szCs w:val="28"/>
        </w:rPr>
        <w:t>ctivity</w:t>
      </w:r>
    </w:p>
    <w:p w:rsidR="00657153" w:rsidRPr="000410C1" w:rsidRDefault="00657153" w:rsidP="00164052">
      <w:pPr>
        <w:pStyle w:val="ListParagraph"/>
        <w:ind w:left="0"/>
        <w:jc w:val="both"/>
        <w:rPr>
          <w:rFonts w:asciiTheme="minorHAnsi" w:hAnsiTheme="minorHAnsi" w:cs="Arial"/>
          <w:sz w:val="22"/>
          <w:szCs w:val="22"/>
        </w:rPr>
      </w:pPr>
    </w:p>
    <w:p w:rsidR="00657153" w:rsidRPr="000410C1" w:rsidRDefault="00657153" w:rsidP="00164052">
      <w:pPr>
        <w:pStyle w:val="ListParagraph"/>
        <w:numPr>
          <w:ilvl w:val="0"/>
          <w:numId w:val="1"/>
        </w:numPr>
        <w:ind w:left="426" w:hanging="426"/>
        <w:jc w:val="both"/>
        <w:rPr>
          <w:rFonts w:asciiTheme="minorHAnsi" w:hAnsiTheme="minorHAnsi" w:cs="Arial"/>
          <w:sz w:val="22"/>
          <w:szCs w:val="22"/>
        </w:rPr>
      </w:pPr>
      <w:r w:rsidRPr="000410C1">
        <w:rPr>
          <w:rFonts w:asciiTheme="minorHAnsi" w:hAnsiTheme="minorHAnsi" w:cs="Arial"/>
          <w:sz w:val="22"/>
          <w:szCs w:val="22"/>
        </w:rPr>
        <w:t xml:space="preserve">The safeguarding efforts of the </w:t>
      </w:r>
      <w:r w:rsidR="005736AE">
        <w:rPr>
          <w:rFonts w:asciiTheme="minorHAnsi" w:hAnsiTheme="minorHAnsi" w:cs="Arial"/>
          <w:sz w:val="22"/>
          <w:szCs w:val="22"/>
        </w:rPr>
        <w:t>College</w:t>
      </w:r>
      <w:r w:rsidRPr="000410C1">
        <w:rPr>
          <w:rFonts w:asciiTheme="minorHAnsi" w:hAnsiTheme="minorHAnsi" w:cs="Arial"/>
          <w:sz w:val="22"/>
          <w:szCs w:val="22"/>
        </w:rPr>
        <w:t xml:space="preserve"> are supported by the following core strands of activity, where relevant, working procedures and other policy documents have been signposted within this section. </w:t>
      </w:r>
    </w:p>
    <w:p w:rsidR="00657153" w:rsidRPr="000410C1" w:rsidRDefault="00657153" w:rsidP="00164052">
      <w:pPr>
        <w:pStyle w:val="ListParagraph"/>
        <w:ind w:left="426"/>
        <w:jc w:val="both"/>
        <w:rPr>
          <w:rFonts w:asciiTheme="minorHAnsi" w:hAnsiTheme="minorHAnsi" w:cs="Arial"/>
          <w:sz w:val="22"/>
          <w:szCs w:val="22"/>
        </w:rPr>
      </w:pPr>
    </w:p>
    <w:p w:rsidR="00657153" w:rsidRPr="000410C1" w:rsidRDefault="008C16DB" w:rsidP="00164052">
      <w:pPr>
        <w:pStyle w:val="ListParagraph"/>
        <w:ind w:left="426"/>
        <w:jc w:val="both"/>
        <w:rPr>
          <w:rFonts w:asciiTheme="minorHAnsi" w:hAnsiTheme="minorHAnsi" w:cs="Arial"/>
          <w:b/>
          <w:sz w:val="22"/>
          <w:szCs w:val="22"/>
        </w:rPr>
      </w:pPr>
      <w:r>
        <w:rPr>
          <w:rFonts w:asciiTheme="minorHAnsi" w:hAnsiTheme="minorHAnsi" w:cs="Arial"/>
          <w:b/>
          <w:sz w:val="22"/>
          <w:szCs w:val="22"/>
        </w:rPr>
        <w:t>Safe l</w:t>
      </w:r>
      <w:r w:rsidR="00657153" w:rsidRPr="000410C1">
        <w:rPr>
          <w:rFonts w:asciiTheme="minorHAnsi" w:hAnsiTheme="minorHAnsi" w:cs="Arial"/>
          <w:b/>
          <w:sz w:val="22"/>
          <w:szCs w:val="22"/>
        </w:rPr>
        <w:t>earning</w:t>
      </w:r>
    </w:p>
    <w:p w:rsidR="00657153" w:rsidRPr="000410C1" w:rsidRDefault="00657153" w:rsidP="00164052">
      <w:pPr>
        <w:pStyle w:val="ListParagraph"/>
        <w:jc w:val="both"/>
        <w:rPr>
          <w:rFonts w:asciiTheme="minorHAnsi" w:hAnsiTheme="minorHAnsi" w:cs="Arial"/>
          <w:sz w:val="22"/>
          <w:szCs w:val="22"/>
        </w:rPr>
      </w:pPr>
    </w:p>
    <w:p w:rsidR="00657153" w:rsidRPr="000410C1" w:rsidRDefault="00657153" w:rsidP="00164052">
      <w:pPr>
        <w:pStyle w:val="ListParagraph"/>
        <w:numPr>
          <w:ilvl w:val="0"/>
          <w:numId w:val="1"/>
        </w:numPr>
        <w:ind w:left="426" w:hanging="426"/>
        <w:jc w:val="both"/>
        <w:rPr>
          <w:rFonts w:asciiTheme="minorHAnsi" w:hAnsiTheme="minorHAnsi" w:cs="Arial"/>
          <w:sz w:val="22"/>
          <w:szCs w:val="22"/>
        </w:rPr>
      </w:pPr>
      <w:r w:rsidRPr="000410C1">
        <w:rPr>
          <w:rFonts w:asciiTheme="minorHAnsi" w:hAnsiTheme="minorHAnsi" w:cs="Arial"/>
          <w:sz w:val="22"/>
          <w:szCs w:val="22"/>
        </w:rPr>
        <w:t xml:space="preserve">The principles of </w:t>
      </w:r>
      <w:r w:rsidR="00983CF6" w:rsidRPr="000410C1">
        <w:rPr>
          <w:rFonts w:asciiTheme="minorHAnsi" w:hAnsiTheme="minorHAnsi" w:cs="Arial"/>
          <w:sz w:val="22"/>
          <w:szCs w:val="22"/>
        </w:rPr>
        <w:t xml:space="preserve">the </w:t>
      </w:r>
      <w:r w:rsidR="000410C1">
        <w:rPr>
          <w:rFonts w:asciiTheme="minorHAnsi" w:hAnsiTheme="minorHAnsi" w:cs="Arial"/>
          <w:sz w:val="22"/>
          <w:szCs w:val="22"/>
        </w:rPr>
        <w:t>‘</w:t>
      </w:r>
      <w:r w:rsidR="00E44C7A">
        <w:rPr>
          <w:rFonts w:asciiTheme="minorHAnsi" w:hAnsiTheme="minorHAnsi" w:cs="Arial"/>
          <w:sz w:val="22"/>
          <w:szCs w:val="22"/>
        </w:rPr>
        <w:t>Keeping children safe in education’</w:t>
      </w:r>
      <w:r w:rsidR="00E330CD" w:rsidRPr="000410C1">
        <w:rPr>
          <w:rFonts w:asciiTheme="minorHAnsi" w:hAnsiTheme="minorHAnsi" w:cs="Arial"/>
          <w:sz w:val="22"/>
          <w:szCs w:val="22"/>
        </w:rPr>
        <w:t xml:space="preserve"> </w:t>
      </w:r>
      <w:r w:rsidRPr="000410C1">
        <w:rPr>
          <w:rFonts w:asciiTheme="minorHAnsi" w:hAnsiTheme="minorHAnsi" w:cs="Arial"/>
          <w:sz w:val="22"/>
          <w:szCs w:val="22"/>
        </w:rPr>
        <w:t>and safeguarding</w:t>
      </w:r>
      <w:r w:rsidR="008D5DA8" w:rsidRPr="000410C1">
        <w:rPr>
          <w:rFonts w:asciiTheme="minorHAnsi" w:hAnsiTheme="minorHAnsi" w:cs="Arial"/>
          <w:sz w:val="22"/>
          <w:szCs w:val="22"/>
        </w:rPr>
        <w:t xml:space="preserve"> </w:t>
      </w:r>
      <w:r w:rsidR="005736AE" w:rsidRPr="000410C1">
        <w:rPr>
          <w:rFonts w:asciiTheme="minorHAnsi" w:hAnsiTheme="minorHAnsi" w:cs="Arial"/>
          <w:sz w:val="22"/>
          <w:szCs w:val="22"/>
        </w:rPr>
        <w:t>agendas</w:t>
      </w:r>
      <w:r w:rsidRPr="000410C1">
        <w:rPr>
          <w:rFonts w:asciiTheme="minorHAnsi" w:hAnsiTheme="minorHAnsi" w:cs="Arial"/>
          <w:sz w:val="22"/>
          <w:szCs w:val="22"/>
        </w:rPr>
        <w:t xml:space="preserve"> will be embedded within the </w:t>
      </w:r>
      <w:r w:rsidR="005736AE">
        <w:rPr>
          <w:rFonts w:asciiTheme="minorHAnsi" w:hAnsiTheme="minorHAnsi" w:cs="Arial"/>
          <w:sz w:val="22"/>
          <w:szCs w:val="22"/>
        </w:rPr>
        <w:t>College</w:t>
      </w:r>
      <w:r w:rsidRPr="000410C1">
        <w:rPr>
          <w:rFonts w:asciiTheme="minorHAnsi" w:hAnsiTheme="minorHAnsi" w:cs="Arial"/>
          <w:sz w:val="22"/>
          <w:szCs w:val="22"/>
        </w:rPr>
        <w:t xml:space="preserve">’s teaching and learning practices and within the </w:t>
      </w:r>
      <w:r w:rsidR="005736AE">
        <w:rPr>
          <w:rFonts w:asciiTheme="minorHAnsi" w:hAnsiTheme="minorHAnsi" w:cs="Arial"/>
          <w:sz w:val="22"/>
          <w:szCs w:val="22"/>
        </w:rPr>
        <w:t>College</w:t>
      </w:r>
      <w:r w:rsidRPr="000410C1">
        <w:rPr>
          <w:rFonts w:asciiTheme="minorHAnsi" w:hAnsiTheme="minorHAnsi" w:cs="Arial"/>
          <w:sz w:val="22"/>
          <w:szCs w:val="22"/>
        </w:rPr>
        <w:t xml:space="preserve">’s quality assurance and quality improvement frameworks. </w:t>
      </w:r>
      <w:r w:rsidR="00E44C7A">
        <w:rPr>
          <w:rFonts w:asciiTheme="minorHAnsi" w:hAnsiTheme="minorHAnsi" w:cs="Arial"/>
          <w:sz w:val="22"/>
          <w:szCs w:val="22"/>
        </w:rPr>
        <w:t>S</w:t>
      </w:r>
      <w:r w:rsidR="003155D5" w:rsidRPr="000410C1">
        <w:rPr>
          <w:rFonts w:asciiTheme="minorHAnsi" w:hAnsiTheme="minorHAnsi" w:cs="Arial"/>
          <w:sz w:val="22"/>
          <w:szCs w:val="22"/>
        </w:rPr>
        <w:t>afe recruitment practices</w:t>
      </w:r>
      <w:r w:rsidR="00E44C7A">
        <w:rPr>
          <w:rFonts w:asciiTheme="minorHAnsi" w:hAnsiTheme="minorHAnsi" w:cs="Arial"/>
          <w:sz w:val="22"/>
          <w:szCs w:val="22"/>
        </w:rPr>
        <w:t xml:space="preserve"> will be implemented</w:t>
      </w:r>
      <w:r w:rsidR="003155D5" w:rsidRPr="000410C1">
        <w:rPr>
          <w:rFonts w:asciiTheme="minorHAnsi" w:hAnsiTheme="minorHAnsi" w:cs="Arial"/>
          <w:sz w:val="22"/>
          <w:szCs w:val="22"/>
        </w:rPr>
        <w:t xml:space="preserve"> as outlined in the relevant section of this policy. </w:t>
      </w:r>
    </w:p>
    <w:p w:rsidR="005B785D" w:rsidRPr="000410C1" w:rsidRDefault="005B785D" w:rsidP="00164052">
      <w:pPr>
        <w:pStyle w:val="ListParagraph"/>
        <w:ind w:left="426"/>
        <w:jc w:val="both"/>
        <w:rPr>
          <w:rFonts w:asciiTheme="minorHAnsi" w:hAnsiTheme="minorHAnsi" w:cs="Arial"/>
          <w:sz w:val="22"/>
          <w:szCs w:val="22"/>
        </w:rPr>
      </w:pPr>
    </w:p>
    <w:p w:rsidR="00E44C7A" w:rsidRDefault="00E44C7A" w:rsidP="00164052">
      <w:pPr>
        <w:numPr>
          <w:ilvl w:val="0"/>
          <w:numId w:val="1"/>
        </w:numPr>
        <w:ind w:left="426" w:hanging="426"/>
        <w:jc w:val="both"/>
        <w:rPr>
          <w:rFonts w:asciiTheme="minorHAnsi" w:eastAsia="Times New Roman" w:hAnsiTheme="minorHAnsi" w:cs="Arial"/>
          <w:sz w:val="22"/>
          <w:szCs w:val="22"/>
        </w:rPr>
      </w:pPr>
      <w:r>
        <w:rPr>
          <w:rFonts w:asciiTheme="minorHAnsi" w:eastAsia="Times New Roman" w:hAnsiTheme="minorHAnsi" w:cs="Arial"/>
          <w:sz w:val="22"/>
          <w:szCs w:val="22"/>
        </w:rPr>
        <w:t>The College is</w:t>
      </w:r>
      <w:r w:rsidR="005B785D" w:rsidRPr="000410C1">
        <w:rPr>
          <w:rFonts w:asciiTheme="minorHAnsi" w:eastAsia="Times New Roman" w:hAnsiTheme="minorHAnsi" w:cs="Arial"/>
          <w:sz w:val="22"/>
          <w:szCs w:val="22"/>
        </w:rPr>
        <w:t xml:space="preserve"> committed to </w:t>
      </w:r>
      <w:r w:rsidR="008D5DA8" w:rsidRPr="000410C1">
        <w:rPr>
          <w:rFonts w:asciiTheme="minorHAnsi" w:eastAsia="Times New Roman" w:hAnsiTheme="minorHAnsi" w:cs="Arial"/>
          <w:sz w:val="22"/>
          <w:szCs w:val="22"/>
        </w:rPr>
        <w:t>engaging</w:t>
      </w:r>
      <w:r w:rsidR="005B785D" w:rsidRPr="000410C1">
        <w:rPr>
          <w:rFonts w:asciiTheme="minorHAnsi" w:eastAsia="Times New Roman" w:hAnsiTheme="minorHAnsi" w:cs="Arial"/>
          <w:sz w:val="22"/>
          <w:szCs w:val="22"/>
        </w:rPr>
        <w:t xml:space="preserve"> </w:t>
      </w:r>
      <w:r w:rsidR="007D1232">
        <w:rPr>
          <w:rFonts w:asciiTheme="minorHAnsi" w:eastAsia="Times New Roman" w:hAnsiTheme="minorHAnsi" w:cs="Arial"/>
          <w:sz w:val="22"/>
          <w:szCs w:val="22"/>
        </w:rPr>
        <w:t>student</w:t>
      </w:r>
      <w:r w:rsidR="00E330CD" w:rsidRPr="000410C1">
        <w:rPr>
          <w:rFonts w:asciiTheme="minorHAnsi" w:eastAsia="Times New Roman" w:hAnsiTheme="minorHAnsi" w:cs="Arial"/>
          <w:sz w:val="22"/>
          <w:szCs w:val="22"/>
        </w:rPr>
        <w:t>s on issues related to financial health, mental health and physical health – in order to improve their quality of life</w:t>
      </w:r>
      <w:r w:rsidR="008D5DA8" w:rsidRPr="000410C1">
        <w:rPr>
          <w:rFonts w:asciiTheme="minorHAnsi" w:eastAsia="Times New Roman" w:hAnsiTheme="minorHAnsi" w:cs="Arial"/>
          <w:sz w:val="22"/>
          <w:szCs w:val="22"/>
        </w:rPr>
        <w:t xml:space="preserve">.  </w:t>
      </w:r>
      <w:r>
        <w:rPr>
          <w:rFonts w:asciiTheme="minorHAnsi" w:eastAsia="Times New Roman" w:hAnsiTheme="minorHAnsi" w:cs="Arial"/>
          <w:sz w:val="22"/>
          <w:szCs w:val="22"/>
        </w:rPr>
        <w:t>The aim is</w:t>
      </w:r>
      <w:r w:rsidR="009215E4">
        <w:rPr>
          <w:rFonts w:asciiTheme="minorHAnsi" w:eastAsia="Times New Roman" w:hAnsiTheme="minorHAnsi" w:cs="Arial"/>
          <w:sz w:val="22"/>
          <w:szCs w:val="22"/>
        </w:rPr>
        <w:t xml:space="preserve"> to</w:t>
      </w:r>
      <w:r>
        <w:rPr>
          <w:rFonts w:asciiTheme="minorHAnsi" w:eastAsia="Times New Roman" w:hAnsiTheme="minorHAnsi" w:cs="Arial"/>
          <w:sz w:val="22"/>
          <w:szCs w:val="22"/>
        </w:rPr>
        <w:t xml:space="preserve"> provide students with the tools to make healthy and safe decisions.</w:t>
      </w:r>
    </w:p>
    <w:p w:rsidR="005B785D" w:rsidRPr="000410C1" w:rsidRDefault="005B785D" w:rsidP="00164052">
      <w:pPr>
        <w:pStyle w:val="ListParagraph"/>
        <w:ind w:left="0"/>
        <w:jc w:val="both"/>
        <w:rPr>
          <w:rFonts w:asciiTheme="minorHAnsi" w:hAnsiTheme="minorHAnsi" w:cs="Arial"/>
          <w:sz w:val="22"/>
          <w:szCs w:val="22"/>
        </w:rPr>
      </w:pPr>
    </w:p>
    <w:p w:rsidR="00657153" w:rsidRPr="000410C1" w:rsidRDefault="00E44C7A" w:rsidP="00164052">
      <w:pPr>
        <w:pStyle w:val="ListParagraph"/>
        <w:numPr>
          <w:ilvl w:val="0"/>
          <w:numId w:val="1"/>
        </w:numPr>
        <w:ind w:left="426" w:hanging="426"/>
        <w:jc w:val="both"/>
        <w:rPr>
          <w:rFonts w:asciiTheme="minorHAnsi" w:hAnsiTheme="minorHAnsi" w:cs="Arial"/>
          <w:sz w:val="22"/>
          <w:szCs w:val="22"/>
        </w:rPr>
      </w:pPr>
      <w:r>
        <w:rPr>
          <w:rFonts w:asciiTheme="minorHAnsi" w:hAnsiTheme="minorHAnsi" w:cs="Arial"/>
          <w:sz w:val="22"/>
          <w:szCs w:val="22"/>
        </w:rPr>
        <w:t>The College’s</w:t>
      </w:r>
      <w:r w:rsidR="00657153" w:rsidRPr="000410C1">
        <w:rPr>
          <w:rFonts w:asciiTheme="minorHAnsi" w:hAnsiTheme="minorHAnsi" w:cs="Arial"/>
          <w:sz w:val="22"/>
          <w:szCs w:val="22"/>
        </w:rPr>
        <w:t xml:space="preserve"> commitment to safe learning is enshrined within the following polic</w:t>
      </w:r>
      <w:r>
        <w:rPr>
          <w:rFonts w:asciiTheme="minorHAnsi" w:hAnsiTheme="minorHAnsi" w:cs="Arial"/>
          <w:sz w:val="22"/>
          <w:szCs w:val="22"/>
        </w:rPr>
        <w:t>ies</w:t>
      </w:r>
      <w:r w:rsidR="00657153" w:rsidRPr="000410C1">
        <w:rPr>
          <w:rFonts w:asciiTheme="minorHAnsi" w:hAnsiTheme="minorHAnsi" w:cs="Arial"/>
          <w:sz w:val="22"/>
          <w:szCs w:val="22"/>
        </w:rPr>
        <w:t xml:space="preserve"> and procedural documents: </w:t>
      </w:r>
      <w:r w:rsidR="00414E45" w:rsidRPr="000410C1">
        <w:rPr>
          <w:rFonts w:asciiTheme="minorHAnsi" w:hAnsiTheme="minorHAnsi" w:cs="Arial"/>
          <w:sz w:val="22"/>
          <w:szCs w:val="22"/>
        </w:rPr>
        <w:t>guide to o</w:t>
      </w:r>
      <w:r w:rsidR="008D5DA8" w:rsidRPr="000410C1">
        <w:rPr>
          <w:rFonts w:asciiTheme="minorHAnsi" w:hAnsiTheme="minorHAnsi" w:cs="Arial"/>
          <w:sz w:val="22"/>
          <w:szCs w:val="22"/>
        </w:rPr>
        <w:t xml:space="preserve">utstanding </w:t>
      </w:r>
      <w:r w:rsidR="00414E45" w:rsidRPr="000410C1">
        <w:rPr>
          <w:rFonts w:asciiTheme="minorHAnsi" w:hAnsiTheme="minorHAnsi" w:cs="Arial"/>
          <w:sz w:val="22"/>
          <w:szCs w:val="22"/>
        </w:rPr>
        <w:t>t</w:t>
      </w:r>
      <w:r w:rsidR="008D5DA8" w:rsidRPr="000410C1">
        <w:rPr>
          <w:rFonts w:asciiTheme="minorHAnsi" w:hAnsiTheme="minorHAnsi" w:cs="Arial"/>
          <w:sz w:val="22"/>
          <w:szCs w:val="22"/>
        </w:rPr>
        <w:t>eaching,</w:t>
      </w:r>
      <w:r w:rsidR="00414E45" w:rsidRPr="000410C1">
        <w:rPr>
          <w:rFonts w:asciiTheme="minorHAnsi" w:hAnsiTheme="minorHAnsi" w:cs="Arial"/>
          <w:sz w:val="22"/>
          <w:szCs w:val="22"/>
        </w:rPr>
        <w:t xml:space="preserve"> l</w:t>
      </w:r>
      <w:r w:rsidR="008D5DA8" w:rsidRPr="000410C1">
        <w:rPr>
          <w:rFonts w:asciiTheme="minorHAnsi" w:hAnsiTheme="minorHAnsi" w:cs="Arial"/>
          <w:sz w:val="22"/>
          <w:szCs w:val="22"/>
        </w:rPr>
        <w:t>earning,</w:t>
      </w:r>
      <w:r w:rsidR="00414E45" w:rsidRPr="000410C1">
        <w:rPr>
          <w:rFonts w:asciiTheme="minorHAnsi" w:hAnsiTheme="minorHAnsi" w:cs="Arial"/>
          <w:sz w:val="22"/>
          <w:szCs w:val="22"/>
        </w:rPr>
        <w:t xml:space="preserve"> training and a</w:t>
      </w:r>
      <w:r w:rsidR="00C036AA">
        <w:rPr>
          <w:rFonts w:asciiTheme="minorHAnsi" w:hAnsiTheme="minorHAnsi" w:cs="Arial"/>
          <w:sz w:val="22"/>
          <w:szCs w:val="22"/>
        </w:rPr>
        <w:t>ssessment</w:t>
      </w:r>
      <w:r w:rsidR="005E3D38" w:rsidRPr="000410C1">
        <w:rPr>
          <w:rFonts w:asciiTheme="minorHAnsi" w:hAnsiTheme="minorHAnsi" w:cs="Arial"/>
          <w:sz w:val="22"/>
          <w:szCs w:val="22"/>
        </w:rPr>
        <w:t xml:space="preserve">; the </w:t>
      </w:r>
      <w:r w:rsidR="00414E45" w:rsidRPr="000410C1">
        <w:rPr>
          <w:rFonts w:asciiTheme="minorHAnsi" w:hAnsiTheme="minorHAnsi" w:cs="Arial"/>
          <w:sz w:val="22"/>
          <w:szCs w:val="22"/>
        </w:rPr>
        <w:t>t</w:t>
      </w:r>
      <w:r w:rsidR="00657153" w:rsidRPr="000410C1">
        <w:rPr>
          <w:rFonts w:asciiTheme="minorHAnsi" w:hAnsiTheme="minorHAnsi" w:cs="Arial"/>
          <w:sz w:val="22"/>
          <w:szCs w:val="22"/>
        </w:rPr>
        <w:t xml:space="preserve">utorial </w:t>
      </w:r>
      <w:r w:rsidR="00414E45" w:rsidRPr="000410C1">
        <w:rPr>
          <w:rFonts w:asciiTheme="minorHAnsi" w:hAnsiTheme="minorHAnsi" w:cs="Arial"/>
          <w:sz w:val="22"/>
          <w:szCs w:val="22"/>
        </w:rPr>
        <w:t>policy</w:t>
      </w:r>
      <w:r w:rsidR="00657153" w:rsidRPr="000410C1">
        <w:rPr>
          <w:rFonts w:asciiTheme="minorHAnsi" w:hAnsiTheme="minorHAnsi" w:cs="Arial"/>
          <w:sz w:val="22"/>
          <w:szCs w:val="22"/>
        </w:rPr>
        <w:t xml:space="preserve">; the </w:t>
      </w:r>
      <w:r w:rsidR="00414E45" w:rsidRPr="000410C1">
        <w:rPr>
          <w:rFonts w:asciiTheme="minorHAnsi" w:hAnsiTheme="minorHAnsi" w:cs="Arial"/>
          <w:sz w:val="22"/>
          <w:szCs w:val="22"/>
        </w:rPr>
        <w:t>q</w:t>
      </w:r>
      <w:r w:rsidR="00657153" w:rsidRPr="000410C1">
        <w:rPr>
          <w:rFonts w:asciiTheme="minorHAnsi" w:hAnsiTheme="minorHAnsi" w:cs="Arial"/>
          <w:sz w:val="22"/>
          <w:szCs w:val="22"/>
        </w:rPr>
        <w:t xml:space="preserve">uality assurance and quality improvement </w:t>
      </w:r>
      <w:r w:rsidR="000410C1">
        <w:rPr>
          <w:rFonts w:asciiTheme="minorHAnsi" w:hAnsiTheme="minorHAnsi" w:cs="Arial"/>
          <w:sz w:val="22"/>
          <w:szCs w:val="22"/>
        </w:rPr>
        <w:t>strategy</w:t>
      </w:r>
      <w:r w:rsidR="00657153" w:rsidRPr="000410C1">
        <w:rPr>
          <w:rFonts w:asciiTheme="minorHAnsi" w:hAnsiTheme="minorHAnsi" w:cs="Arial"/>
          <w:sz w:val="22"/>
          <w:szCs w:val="22"/>
        </w:rPr>
        <w:t xml:space="preserve">;  the </w:t>
      </w:r>
      <w:r w:rsidR="00DD6E0D" w:rsidRPr="000410C1">
        <w:rPr>
          <w:rFonts w:asciiTheme="minorHAnsi" w:hAnsiTheme="minorHAnsi" w:cs="Arial"/>
          <w:sz w:val="22"/>
          <w:szCs w:val="22"/>
        </w:rPr>
        <w:t>teaching, learning, training and assessment</w:t>
      </w:r>
      <w:r w:rsidR="00657153" w:rsidRPr="000410C1">
        <w:rPr>
          <w:rFonts w:asciiTheme="minorHAnsi" w:hAnsiTheme="minorHAnsi" w:cs="Arial"/>
          <w:sz w:val="22"/>
          <w:szCs w:val="22"/>
        </w:rPr>
        <w:t xml:space="preserve"> observation </w:t>
      </w:r>
      <w:r w:rsidR="009215E4">
        <w:rPr>
          <w:rFonts w:asciiTheme="minorHAnsi" w:hAnsiTheme="minorHAnsi" w:cs="Arial"/>
          <w:sz w:val="22"/>
          <w:szCs w:val="22"/>
        </w:rPr>
        <w:t>policy</w:t>
      </w:r>
      <w:r w:rsidR="003155D5" w:rsidRPr="000410C1">
        <w:rPr>
          <w:rFonts w:asciiTheme="minorHAnsi" w:hAnsiTheme="minorHAnsi" w:cs="Arial"/>
          <w:sz w:val="22"/>
          <w:szCs w:val="22"/>
        </w:rPr>
        <w:t xml:space="preserve">; </w:t>
      </w:r>
      <w:r w:rsidR="000410C1">
        <w:rPr>
          <w:rFonts w:asciiTheme="minorHAnsi" w:hAnsiTheme="minorHAnsi" w:cs="Arial"/>
          <w:sz w:val="22"/>
          <w:szCs w:val="22"/>
        </w:rPr>
        <w:t>student</w:t>
      </w:r>
      <w:r w:rsidR="00675197" w:rsidRPr="000410C1">
        <w:rPr>
          <w:rFonts w:asciiTheme="minorHAnsi" w:hAnsiTheme="minorHAnsi" w:cs="Arial"/>
          <w:sz w:val="22"/>
          <w:szCs w:val="22"/>
        </w:rPr>
        <w:t xml:space="preserve"> code of conduct</w:t>
      </w:r>
      <w:r w:rsidR="00414E45" w:rsidRPr="000410C1">
        <w:rPr>
          <w:rFonts w:asciiTheme="minorHAnsi" w:hAnsiTheme="minorHAnsi" w:cs="Arial"/>
          <w:sz w:val="22"/>
          <w:szCs w:val="22"/>
        </w:rPr>
        <w:t xml:space="preserve"> and disciplinary procedure</w:t>
      </w:r>
      <w:r w:rsidR="00675197" w:rsidRPr="000410C1">
        <w:rPr>
          <w:rFonts w:asciiTheme="minorHAnsi" w:hAnsiTheme="minorHAnsi" w:cs="Arial"/>
          <w:sz w:val="22"/>
          <w:szCs w:val="22"/>
        </w:rPr>
        <w:t xml:space="preserve"> </w:t>
      </w:r>
      <w:r w:rsidR="003155D5" w:rsidRPr="000410C1">
        <w:rPr>
          <w:rFonts w:asciiTheme="minorHAnsi" w:hAnsiTheme="minorHAnsi" w:cs="Arial"/>
          <w:sz w:val="22"/>
          <w:szCs w:val="22"/>
        </w:rPr>
        <w:t xml:space="preserve">and </w:t>
      </w:r>
      <w:r w:rsidR="00C036AA">
        <w:rPr>
          <w:rFonts w:asciiTheme="minorHAnsi" w:hAnsiTheme="minorHAnsi" w:cs="Arial"/>
          <w:sz w:val="22"/>
          <w:szCs w:val="22"/>
        </w:rPr>
        <w:t>as appropriate HR policies and procedures.</w:t>
      </w:r>
      <w:r w:rsidR="00657153" w:rsidRPr="000410C1">
        <w:rPr>
          <w:rFonts w:asciiTheme="minorHAnsi" w:hAnsiTheme="minorHAnsi" w:cs="Arial"/>
          <w:sz w:val="22"/>
          <w:szCs w:val="22"/>
        </w:rPr>
        <w:t xml:space="preserve"> </w:t>
      </w:r>
    </w:p>
    <w:p w:rsidR="00657153" w:rsidRPr="000410C1" w:rsidRDefault="00657153" w:rsidP="00164052">
      <w:pPr>
        <w:pStyle w:val="ListParagraph"/>
        <w:jc w:val="both"/>
        <w:rPr>
          <w:rFonts w:asciiTheme="minorHAnsi" w:hAnsiTheme="minorHAnsi" w:cs="Arial"/>
          <w:sz w:val="22"/>
          <w:szCs w:val="22"/>
        </w:rPr>
      </w:pPr>
    </w:p>
    <w:p w:rsidR="00657153" w:rsidRPr="000410C1" w:rsidRDefault="008C16DB" w:rsidP="00164052">
      <w:pPr>
        <w:pStyle w:val="ListParagraph"/>
        <w:ind w:left="426"/>
        <w:jc w:val="both"/>
        <w:rPr>
          <w:rFonts w:asciiTheme="minorHAnsi" w:hAnsiTheme="minorHAnsi" w:cs="Arial"/>
          <w:sz w:val="22"/>
          <w:szCs w:val="22"/>
        </w:rPr>
      </w:pPr>
      <w:r>
        <w:rPr>
          <w:rFonts w:asciiTheme="minorHAnsi" w:hAnsiTheme="minorHAnsi" w:cs="Arial"/>
          <w:b/>
          <w:sz w:val="22"/>
          <w:szCs w:val="22"/>
        </w:rPr>
        <w:t>Safe e</w:t>
      </w:r>
      <w:r w:rsidR="00657153" w:rsidRPr="000410C1">
        <w:rPr>
          <w:rFonts w:asciiTheme="minorHAnsi" w:hAnsiTheme="minorHAnsi" w:cs="Arial"/>
          <w:b/>
          <w:sz w:val="22"/>
          <w:szCs w:val="22"/>
        </w:rPr>
        <w:t>nvironment</w:t>
      </w:r>
    </w:p>
    <w:p w:rsidR="00657153" w:rsidRPr="000410C1" w:rsidRDefault="00657153" w:rsidP="00164052">
      <w:pPr>
        <w:pStyle w:val="ListParagraph"/>
        <w:jc w:val="both"/>
        <w:rPr>
          <w:rFonts w:asciiTheme="minorHAnsi" w:hAnsiTheme="minorHAnsi" w:cs="Arial"/>
          <w:sz w:val="22"/>
          <w:szCs w:val="22"/>
        </w:rPr>
      </w:pPr>
    </w:p>
    <w:p w:rsidR="00657153" w:rsidRPr="000410C1" w:rsidRDefault="00657153" w:rsidP="00164052">
      <w:pPr>
        <w:pStyle w:val="ListParagraph"/>
        <w:numPr>
          <w:ilvl w:val="0"/>
          <w:numId w:val="1"/>
        </w:numPr>
        <w:ind w:left="426" w:hanging="426"/>
        <w:jc w:val="both"/>
        <w:rPr>
          <w:rFonts w:asciiTheme="minorHAnsi" w:hAnsiTheme="minorHAnsi" w:cs="Arial"/>
          <w:sz w:val="22"/>
          <w:szCs w:val="22"/>
        </w:rPr>
      </w:pPr>
      <w:r w:rsidRPr="000410C1">
        <w:rPr>
          <w:rFonts w:asciiTheme="minorHAnsi" w:hAnsiTheme="minorHAnsi" w:cs="Arial"/>
          <w:sz w:val="22"/>
          <w:szCs w:val="22"/>
        </w:rPr>
        <w:t xml:space="preserve">The </w:t>
      </w:r>
      <w:r w:rsidR="005736AE">
        <w:rPr>
          <w:rFonts w:asciiTheme="minorHAnsi" w:hAnsiTheme="minorHAnsi" w:cs="Arial"/>
          <w:sz w:val="22"/>
          <w:szCs w:val="22"/>
        </w:rPr>
        <w:t>College</w:t>
      </w:r>
      <w:r w:rsidRPr="000410C1">
        <w:rPr>
          <w:rFonts w:asciiTheme="minorHAnsi" w:hAnsiTheme="minorHAnsi" w:cs="Arial"/>
          <w:sz w:val="22"/>
          <w:szCs w:val="22"/>
        </w:rPr>
        <w:t xml:space="preserve"> will provide an environment that is safe and secure for all users, whilst at the same time is friendly and welcoming.  </w:t>
      </w:r>
      <w:r w:rsidR="00D16359">
        <w:rPr>
          <w:rFonts w:asciiTheme="minorHAnsi" w:hAnsiTheme="minorHAnsi" w:cs="Arial"/>
          <w:sz w:val="22"/>
          <w:szCs w:val="22"/>
        </w:rPr>
        <w:t>Robust</w:t>
      </w:r>
      <w:r w:rsidRPr="000410C1">
        <w:rPr>
          <w:rFonts w:asciiTheme="minorHAnsi" w:hAnsiTheme="minorHAnsi" w:cs="Arial"/>
          <w:sz w:val="22"/>
          <w:szCs w:val="22"/>
        </w:rPr>
        <w:t xml:space="preserve"> systems and processes </w:t>
      </w:r>
      <w:r w:rsidR="00D16359">
        <w:rPr>
          <w:rFonts w:asciiTheme="minorHAnsi" w:hAnsiTheme="minorHAnsi" w:cs="Arial"/>
          <w:sz w:val="22"/>
          <w:szCs w:val="22"/>
        </w:rPr>
        <w:t xml:space="preserve">will be </w:t>
      </w:r>
      <w:r w:rsidRPr="000410C1">
        <w:rPr>
          <w:rFonts w:asciiTheme="minorHAnsi" w:hAnsiTheme="minorHAnsi" w:cs="Arial"/>
          <w:sz w:val="22"/>
          <w:szCs w:val="22"/>
        </w:rPr>
        <w:t xml:space="preserve">in place for staff and </w:t>
      </w:r>
      <w:r w:rsidR="007D1232">
        <w:rPr>
          <w:rFonts w:asciiTheme="minorHAnsi" w:hAnsiTheme="minorHAnsi" w:cs="Arial"/>
          <w:sz w:val="22"/>
          <w:szCs w:val="22"/>
        </w:rPr>
        <w:t>student</w:t>
      </w:r>
      <w:r w:rsidRPr="000410C1">
        <w:rPr>
          <w:rFonts w:asciiTheme="minorHAnsi" w:hAnsiTheme="minorHAnsi" w:cs="Arial"/>
          <w:sz w:val="22"/>
          <w:szCs w:val="22"/>
        </w:rPr>
        <w:t xml:space="preserve"> </w:t>
      </w:r>
      <w:r w:rsidRPr="000410C1">
        <w:rPr>
          <w:rFonts w:asciiTheme="minorHAnsi" w:hAnsiTheme="minorHAnsi" w:cs="Arial"/>
          <w:sz w:val="22"/>
          <w:szCs w:val="22"/>
        </w:rPr>
        <w:lastRenderedPageBreak/>
        <w:t xml:space="preserve">identification and for visitor registration.  </w:t>
      </w:r>
      <w:r w:rsidR="00D16359">
        <w:rPr>
          <w:rFonts w:asciiTheme="minorHAnsi" w:hAnsiTheme="minorHAnsi" w:cs="Arial"/>
          <w:sz w:val="22"/>
          <w:szCs w:val="22"/>
        </w:rPr>
        <w:t>A</w:t>
      </w:r>
      <w:r w:rsidRPr="000410C1">
        <w:rPr>
          <w:rFonts w:asciiTheme="minorHAnsi" w:hAnsiTheme="minorHAnsi" w:cs="Arial"/>
          <w:sz w:val="22"/>
          <w:szCs w:val="22"/>
        </w:rPr>
        <w:t xml:space="preserve"> culture of respect that is free from bullying and harassment</w:t>
      </w:r>
      <w:r w:rsidR="00D16359">
        <w:rPr>
          <w:rFonts w:asciiTheme="minorHAnsi" w:hAnsiTheme="minorHAnsi" w:cs="Arial"/>
          <w:sz w:val="22"/>
          <w:szCs w:val="22"/>
        </w:rPr>
        <w:t xml:space="preserve"> will be engendered</w:t>
      </w:r>
      <w:r w:rsidRPr="000410C1">
        <w:rPr>
          <w:rFonts w:asciiTheme="minorHAnsi" w:hAnsiTheme="minorHAnsi" w:cs="Arial"/>
          <w:sz w:val="22"/>
          <w:szCs w:val="22"/>
        </w:rPr>
        <w:t xml:space="preserve">.  Health and safety is of paramount importance </w:t>
      </w:r>
      <w:r w:rsidR="00E02FA8">
        <w:rPr>
          <w:rFonts w:asciiTheme="minorHAnsi" w:hAnsiTheme="minorHAnsi" w:cs="Arial"/>
          <w:sz w:val="22"/>
          <w:szCs w:val="22"/>
        </w:rPr>
        <w:t>and must never be compromised or short cut;</w:t>
      </w:r>
      <w:r w:rsidRPr="000410C1">
        <w:rPr>
          <w:rFonts w:asciiTheme="minorHAnsi" w:hAnsiTheme="minorHAnsi" w:cs="Arial"/>
          <w:sz w:val="22"/>
          <w:szCs w:val="22"/>
        </w:rPr>
        <w:t xml:space="preserve"> as such all facilities and resources will comply with </w:t>
      </w:r>
      <w:r w:rsidR="00D707FA" w:rsidRPr="000410C1">
        <w:rPr>
          <w:rFonts w:asciiTheme="minorHAnsi" w:hAnsiTheme="minorHAnsi" w:cs="Arial"/>
          <w:sz w:val="22"/>
          <w:szCs w:val="22"/>
        </w:rPr>
        <w:t>legislative requirements</w:t>
      </w:r>
      <w:r w:rsidRPr="000410C1">
        <w:rPr>
          <w:rFonts w:asciiTheme="minorHAnsi" w:hAnsiTheme="minorHAnsi" w:cs="Arial"/>
          <w:sz w:val="22"/>
          <w:szCs w:val="22"/>
        </w:rPr>
        <w:t xml:space="preserve"> for health and safety</w:t>
      </w:r>
      <w:r w:rsidR="00E02FA8">
        <w:rPr>
          <w:rFonts w:asciiTheme="minorHAnsi" w:hAnsiTheme="minorHAnsi" w:cs="Arial"/>
          <w:sz w:val="22"/>
          <w:szCs w:val="22"/>
        </w:rPr>
        <w:t xml:space="preserve"> </w:t>
      </w:r>
    </w:p>
    <w:p w:rsidR="005B785D" w:rsidRPr="000410C1" w:rsidRDefault="005B785D" w:rsidP="00164052">
      <w:pPr>
        <w:pStyle w:val="ListParagraph"/>
        <w:jc w:val="both"/>
        <w:rPr>
          <w:rFonts w:asciiTheme="minorHAnsi" w:hAnsiTheme="minorHAnsi" w:cs="Arial"/>
          <w:sz w:val="22"/>
          <w:szCs w:val="22"/>
        </w:rPr>
      </w:pPr>
    </w:p>
    <w:p w:rsidR="00657153" w:rsidRPr="000410C1" w:rsidRDefault="00D16359" w:rsidP="00164052">
      <w:pPr>
        <w:pStyle w:val="ListParagraph"/>
        <w:numPr>
          <w:ilvl w:val="0"/>
          <w:numId w:val="1"/>
        </w:numPr>
        <w:ind w:left="426" w:hanging="426"/>
        <w:jc w:val="both"/>
        <w:rPr>
          <w:rFonts w:asciiTheme="minorHAnsi" w:hAnsiTheme="minorHAnsi" w:cs="Arial"/>
          <w:sz w:val="22"/>
          <w:szCs w:val="22"/>
        </w:rPr>
      </w:pPr>
      <w:r>
        <w:rPr>
          <w:rFonts w:asciiTheme="minorHAnsi" w:hAnsiTheme="minorHAnsi" w:cs="Arial"/>
          <w:sz w:val="22"/>
          <w:szCs w:val="22"/>
        </w:rPr>
        <w:t>The College’s</w:t>
      </w:r>
      <w:r w:rsidR="00657153" w:rsidRPr="000410C1">
        <w:rPr>
          <w:rFonts w:asciiTheme="minorHAnsi" w:hAnsiTheme="minorHAnsi" w:cs="Arial"/>
          <w:sz w:val="22"/>
          <w:szCs w:val="22"/>
        </w:rPr>
        <w:t xml:space="preserve"> commitment to the safe environment is enshrined within the following policy and procedure documents: the health and safety policy and manual; </w:t>
      </w:r>
      <w:r w:rsidR="00DF6C35" w:rsidRPr="000410C1">
        <w:rPr>
          <w:rFonts w:asciiTheme="minorHAnsi" w:hAnsiTheme="minorHAnsi" w:cs="Arial"/>
          <w:sz w:val="22"/>
          <w:szCs w:val="22"/>
        </w:rPr>
        <w:t xml:space="preserve">the </w:t>
      </w:r>
      <w:r w:rsidR="00DF6C35">
        <w:rPr>
          <w:rFonts w:asciiTheme="minorHAnsi" w:hAnsiTheme="minorHAnsi" w:cs="Arial"/>
          <w:sz w:val="22"/>
          <w:szCs w:val="22"/>
        </w:rPr>
        <w:t>IT</w:t>
      </w:r>
      <w:r w:rsidR="00657153" w:rsidRPr="000410C1">
        <w:rPr>
          <w:rFonts w:asciiTheme="minorHAnsi" w:hAnsiTheme="minorHAnsi" w:cs="Arial"/>
          <w:sz w:val="22"/>
          <w:szCs w:val="22"/>
        </w:rPr>
        <w:t xml:space="preserve"> acceptable use policy for </w:t>
      </w:r>
      <w:r w:rsidR="007D1232">
        <w:rPr>
          <w:rFonts w:asciiTheme="minorHAnsi" w:hAnsiTheme="minorHAnsi" w:cs="Arial"/>
          <w:sz w:val="22"/>
          <w:szCs w:val="22"/>
        </w:rPr>
        <w:t>student</w:t>
      </w:r>
      <w:r w:rsidR="001050B3">
        <w:rPr>
          <w:rFonts w:asciiTheme="minorHAnsi" w:hAnsiTheme="minorHAnsi" w:cs="Arial"/>
          <w:sz w:val="22"/>
          <w:szCs w:val="22"/>
        </w:rPr>
        <w:t>s</w:t>
      </w:r>
      <w:r w:rsidR="00657153" w:rsidRPr="000410C1">
        <w:rPr>
          <w:rFonts w:asciiTheme="minorHAnsi" w:hAnsiTheme="minorHAnsi" w:cs="Arial"/>
          <w:sz w:val="22"/>
          <w:szCs w:val="22"/>
        </w:rPr>
        <w:t xml:space="preserve"> and the incident reporting procedures. </w:t>
      </w:r>
    </w:p>
    <w:p w:rsidR="005B785D" w:rsidRPr="000410C1" w:rsidRDefault="005B785D" w:rsidP="00164052">
      <w:pPr>
        <w:pStyle w:val="ListParagraph"/>
        <w:ind w:left="426"/>
        <w:jc w:val="both"/>
        <w:rPr>
          <w:rFonts w:asciiTheme="minorHAnsi" w:hAnsiTheme="minorHAnsi" w:cs="Arial"/>
          <w:b/>
          <w:sz w:val="22"/>
          <w:szCs w:val="22"/>
        </w:rPr>
      </w:pPr>
    </w:p>
    <w:p w:rsidR="00657153" w:rsidRPr="000410C1" w:rsidRDefault="008C16DB" w:rsidP="00164052">
      <w:pPr>
        <w:pStyle w:val="ListParagraph"/>
        <w:ind w:left="426"/>
        <w:jc w:val="both"/>
        <w:rPr>
          <w:rFonts w:asciiTheme="minorHAnsi" w:hAnsiTheme="minorHAnsi" w:cs="Arial"/>
          <w:sz w:val="22"/>
          <w:szCs w:val="22"/>
        </w:rPr>
      </w:pPr>
      <w:r>
        <w:rPr>
          <w:rFonts w:asciiTheme="minorHAnsi" w:hAnsiTheme="minorHAnsi" w:cs="Arial"/>
          <w:b/>
          <w:sz w:val="22"/>
          <w:szCs w:val="22"/>
        </w:rPr>
        <w:t>Safe r</w:t>
      </w:r>
      <w:r w:rsidR="00657153" w:rsidRPr="000410C1">
        <w:rPr>
          <w:rFonts w:asciiTheme="minorHAnsi" w:hAnsiTheme="minorHAnsi" w:cs="Arial"/>
          <w:b/>
          <w:sz w:val="22"/>
          <w:szCs w:val="22"/>
        </w:rPr>
        <w:t>ecruitment</w:t>
      </w:r>
    </w:p>
    <w:p w:rsidR="00657153" w:rsidRPr="000410C1" w:rsidRDefault="00657153" w:rsidP="00164052">
      <w:pPr>
        <w:pStyle w:val="ListParagraph"/>
        <w:jc w:val="both"/>
        <w:rPr>
          <w:rFonts w:asciiTheme="minorHAnsi" w:hAnsiTheme="minorHAnsi" w:cs="Arial"/>
          <w:sz w:val="22"/>
          <w:szCs w:val="22"/>
        </w:rPr>
      </w:pPr>
    </w:p>
    <w:p w:rsidR="00657153" w:rsidRPr="000410C1" w:rsidRDefault="00657153" w:rsidP="00164052">
      <w:pPr>
        <w:pStyle w:val="ListParagraph"/>
        <w:numPr>
          <w:ilvl w:val="0"/>
          <w:numId w:val="1"/>
        </w:numPr>
        <w:ind w:left="426" w:hanging="426"/>
        <w:jc w:val="both"/>
        <w:rPr>
          <w:rFonts w:asciiTheme="minorHAnsi" w:hAnsiTheme="minorHAnsi" w:cs="Arial"/>
          <w:sz w:val="22"/>
          <w:szCs w:val="22"/>
        </w:rPr>
      </w:pPr>
      <w:r w:rsidRPr="000410C1">
        <w:rPr>
          <w:rFonts w:asciiTheme="minorHAnsi" w:hAnsiTheme="minorHAnsi" w:cs="Arial"/>
          <w:sz w:val="22"/>
          <w:szCs w:val="22"/>
        </w:rPr>
        <w:t xml:space="preserve">The </w:t>
      </w:r>
      <w:r w:rsidR="005736AE">
        <w:rPr>
          <w:rFonts w:asciiTheme="minorHAnsi" w:hAnsiTheme="minorHAnsi" w:cs="Arial"/>
          <w:sz w:val="22"/>
          <w:szCs w:val="22"/>
        </w:rPr>
        <w:t>College</w:t>
      </w:r>
      <w:r w:rsidRPr="000410C1">
        <w:rPr>
          <w:rFonts w:asciiTheme="minorHAnsi" w:hAnsiTheme="minorHAnsi" w:cs="Arial"/>
          <w:sz w:val="22"/>
          <w:szCs w:val="22"/>
        </w:rPr>
        <w:t xml:space="preserve"> will comply with best practice in the recruitment and training of its staff</w:t>
      </w:r>
      <w:r w:rsidR="00463B20">
        <w:rPr>
          <w:rFonts w:asciiTheme="minorHAnsi" w:hAnsiTheme="minorHAnsi" w:cs="Arial"/>
          <w:sz w:val="22"/>
          <w:szCs w:val="22"/>
        </w:rPr>
        <w:t xml:space="preserve">, in line with legislative </w:t>
      </w:r>
      <w:r w:rsidR="00463B20" w:rsidRPr="000410C1">
        <w:rPr>
          <w:rFonts w:asciiTheme="minorHAnsi" w:hAnsiTheme="minorHAnsi" w:cs="Arial"/>
          <w:sz w:val="22"/>
          <w:szCs w:val="22"/>
        </w:rPr>
        <w:t>requirements</w:t>
      </w:r>
      <w:r w:rsidR="009A7BB3" w:rsidRPr="000410C1">
        <w:rPr>
          <w:rFonts w:asciiTheme="minorHAnsi" w:hAnsiTheme="minorHAnsi" w:cs="Arial"/>
          <w:sz w:val="22"/>
          <w:szCs w:val="22"/>
        </w:rPr>
        <w:t>.</w:t>
      </w:r>
      <w:r w:rsidR="00DD6E0D" w:rsidRPr="000410C1">
        <w:rPr>
          <w:rFonts w:asciiTheme="minorHAnsi" w:hAnsiTheme="minorHAnsi" w:cs="Arial"/>
          <w:sz w:val="22"/>
          <w:szCs w:val="22"/>
        </w:rPr>
        <w:t xml:space="preserve"> S</w:t>
      </w:r>
      <w:r w:rsidRPr="000410C1">
        <w:rPr>
          <w:rFonts w:asciiTheme="minorHAnsi" w:hAnsiTheme="minorHAnsi" w:cs="Arial"/>
          <w:sz w:val="22"/>
          <w:szCs w:val="22"/>
        </w:rPr>
        <w:t xml:space="preserve">taff will undergo the appropriate </w:t>
      </w:r>
      <w:r w:rsidR="004B6528">
        <w:rPr>
          <w:rFonts w:asciiTheme="minorHAnsi" w:hAnsiTheme="minorHAnsi" w:cs="Arial"/>
          <w:sz w:val="22"/>
          <w:szCs w:val="22"/>
        </w:rPr>
        <w:t>pre-employment</w:t>
      </w:r>
      <w:r w:rsidR="00E02FA8">
        <w:rPr>
          <w:rFonts w:asciiTheme="minorHAnsi" w:hAnsiTheme="minorHAnsi" w:cs="Arial"/>
          <w:sz w:val="22"/>
          <w:szCs w:val="22"/>
        </w:rPr>
        <w:t xml:space="preserve"> checks including </w:t>
      </w:r>
      <w:r w:rsidR="00DD6E0D" w:rsidRPr="000410C1">
        <w:rPr>
          <w:rFonts w:asciiTheme="minorHAnsi" w:hAnsiTheme="minorHAnsi" w:cs="Arial"/>
          <w:sz w:val="22"/>
          <w:szCs w:val="22"/>
        </w:rPr>
        <w:t>DBS</w:t>
      </w:r>
      <w:r w:rsidRPr="000410C1">
        <w:rPr>
          <w:rFonts w:asciiTheme="minorHAnsi" w:hAnsiTheme="minorHAnsi" w:cs="Arial"/>
          <w:sz w:val="22"/>
          <w:szCs w:val="22"/>
        </w:rPr>
        <w:t xml:space="preserve"> checks for their role </w:t>
      </w:r>
      <w:r w:rsidR="00DD6E0D" w:rsidRPr="000410C1">
        <w:rPr>
          <w:rFonts w:asciiTheme="minorHAnsi" w:hAnsiTheme="minorHAnsi" w:cs="Arial"/>
          <w:sz w:val="22"/>
          <w:szCs w:val="22"/>
        </w:rPr>
        <w:t xml:space="preserve">where applicable, </w:t>
      </w:r>
      <w:r w:rsidRPr="000410C1">
        <w:rPr>
          <w:rFonts w:asciiTheme="minorHAnsi" w:hAnsiTheme="minorHAnsi" w:cs="Arial"/>
          <w:sz w:val="22"/>
          <w:szCs w:val="22"/>
        </w:rPr>
        <w:t xml:space="preserve">and </w:t>
      </w:r>
      <w:r w:rsidR="00DD6E0D" w:rsidRPr="000410C1">
        <w:rPr>
          <w:rFonts w:asciiTheme="minorHAnsi" w:hAnsiTheme="minorHAnsi" w:cs="Arial"/>
          <w:sz w:val="22"/>
          <w:szCs w:val="22"/>
        </w:rPr>
        <w:t>undertake</w:t>
      </w:r>
      <w:r w:rsidRPr="000410C1">
        <w:rPr>
          <w:rFonts w:asciiTheme="minorHAnsi" w:hAnsiTheme="minorHAnsi" w:cs="Arial"/>
          <w:sz w:val="22"/>
          <w:szCs w:val="22"/>
        </w:rPr>
        <w:t xml:space="preserve"> mandatory safeguarding training appropriate </w:t>
      </w:r>
      <w:r w:rsidR="00DD6E0D" w:rsidRPr="000410C1">
        <w:rPr>
          <w:rFonts w:asciiTheme="minorHAnsi" w:hAnsiTheme="minorHAnsi" w:cs="Arial"/>
          <w:sz w:val="22"/>
          <w:szCs w:val="22"/>
        </w:rPr>
        <w:t>to their role</w:t>
      </w:r>
      <w:r w:rsidRPr="000410C1">
        <w:rPr>
          <w:rFonts w:asciiTheme="minorHAnsi" w:hAnsiTheme="minorHAnsi" w:cs="Arial"/>
          <w:sz w:val="22"/>
          <w:szCs w:val="22"/>
        </w:rPr>
        <w:t>.  Staff will understand the principles of safe working practices</w:t>
      </w:r>
      <w:r w:rsidR="00CB2F1A">
        <w:rPr>
          <w:rFonts w:asciiTheme="minorHAnsi" w:hAnsiTheme="minorHAnsi" w:cs="Arial"/>
          <w:sz w:val="22"/>
          <w:szCs w:val="22"/>
        </w:rPr>
        <w:t xml:space="preserve">, </w:t>
      </w:r>
      <w:r w:rsidR="001050B3">
        <w:rPr>
          <w:rFonts w:asciiTheme="minorHAnsi" w:hAnsiTheme="minorHAnsi" w:cs="Arial"/>
          <w:sz w:val="22"/>
          <w:szCs w:val="22"/>
        </w:rPr>
        <w:t>as outlined in the Safe Working Practices at West Nottinghamshire College document</w:t>
      </w:r>
      <w:r w:rsidR="00CB2F1A">
        <w:rPr>
          <w:rFonts w:asciiTheme="minorHAnsi" w:hAnsiTheme="minorHAnsi" w:cs="Arial"/>
          <w:sz w:val="22"/>
          <w:szCs w:val="22"/>
        </w:rPr>
        <w:t xml:space="preserve"> and the Code of Conduct,</w:t>
      </w:r>
      <w:r w:rsidRPr="000410C1">
        <w:rPr>
          <w:rFonts w:asciiTheme="minorHAnsi" w:hAnsiTheme="minorHAnsi" w:cs="Arial"/>
          <w:sz w:val="22"/>
          <w:szCs w:val="22"/>
        </w:rPr>
        <w:t xml:space="preserve"> and </w:t>
      </w:r>
      <w:r w:rsidR="00DD6E0D" w:rsidRPr="000410C1">
        <w:rPr>
          <w:rFonts w:asciiTheme="minorHAnsi" w:hAnsiTheme="minorHAnsi" w:cs="Arial"/>
          <w:sz w:val="22"/>
          <w:szCs w:val="22"/>
        </w:rPr>
        <w:t>how</w:t>
      </w:r>
      <w:r w:rsidRPr="000410C1">
        <w:rPr>
          <w:rFonts w:asciiTheme="minorHAnsi" w:hAnsiTheme="minorHAnsi" w:cs="Arial"/>
          <w:sz w:val="22"/>
          <w:szCs w:val="22"/>
        </w:rPr>
        <w:t xml:space="preserve"> not</w:t>
      </w:r>
      <w:r w:rsidR="00DD6E0D" w:rsidRPr="000410C1">
        <w:rPr>
          <w:rFonts w:asciiTheme="minorHAnsi" w:hAnsiTheme="minorHAnsi" w:cs="Arial"/>
          <w:sz w:val="22"/>
          <w:szCs w:val="22"/>
        </w:rPr>
        <w:t xml:space="preserve"> to</w:t>
      </w:r>
      <w:r w:rsidRPr="000410C1">
        <w:rPr>
          <w:rFonts w:asciiTheme="minorHAnsi" w:hAnsiTheme="minorHAnsi" w:cs="Arial"/>
          <w:sz w:val="22"/>
          <w:szCs w:val="22"/>
        </w:rPr>
        <w:t xml:space="preserve"> put themselves in situations that compromise themselves or </w:t>
      </w:r>
      <w:r w:rsidR="007D1232">
        <w:rPr>
          <w:rFonts w:asciiTheme="minorHAnsi" w:hAnsiTheme="minorHAnsi" w:cs="Arial"/>
          <w:sz w:val="22"/>
          <w:szCs w:val="22"/>
        </w:rPr>
        <w:t>student</w:t>
      </w:r>
      <w:r w:rsidRPr="000410C1">
        <w:rPr>
          <w:rFonts w:asciiTheme="minorHAnsi" w:hAnsiTheme="minorHAnsi" w:cs="Arial"/>
          <w:sz w:val="22"/>
          <w:szCs w:val="22"/>
        </w:rPr>
        <w:t>s.</w:t>
      </w:r>
      <w:r w:rsidR="00A976C0">
        <w:rPr>
          <w:rFonts w:asciiTheme="minorHAnsi" w:hAnsiTheme="minorHAnsi" w:cs="Arial"/>
          <w:sz w:val="22"/>
          <w:szCs w:val="22"/>
        </w:rPr>
        <w:t xml:space="preserve"> All new starters will </w:t>
      </w:r>
      <w:r w:rsidR="008D01E3">
        <w:rPr>
          <w:rFonts w:asciiTheme="minorHAnsi" w:hAnsiTheme="minorHAnsi" w:cs="Arial"/>
          <w:sz w:val="22"/>
          <w:szCs w:val="22"/>
        </w:rPr>
        <w:t>receive</w:t>
      </w:r>
      <w:r w:rsidR="00A976C0">
        <w:rPr>
          <w:rFonts w:asciiTheme="minorHAnsi" w:hAnsiTheme="minorHAnsi" w:cs="Arial"/>
          <w:sz w:val="22"/>
          <w:szCs w:val="22"/>
        </w:rPr>
        <w:t xml:space="preserve"> an appropriate induction</w:t>
      </w:r>
      <w:r w:rsidR="008D01E3">
        <w:rPr>
          <w:rFonts w:asciiTheme="minorHAnsi" w:hAnsiTheme="minorHAnsi" w:cs="Arial"/>
          <w:sz w:val="22"/>
          <w:szCs w:val="22"/>
        </w:rPr>
        <w:t>,</w:t>
      </w:r>
      <w:r w:rsidR="00A976C0">
        <w:rPr>
          <w:rFonts w:asciiTheme="minorHAnsi" w:hAnsiTheme="minorHAnsi" w:cs="Arial"/>
          <w:sz w:val="22"/>
          <w:szCs w:val="22"/>
        </w:rPr>
        <w:t xml:space="preserve"> including safeguarding</w:t>
      </w:r>
      <w:r w:rsidR="00E02FA8">
        <w:rPr>
          <w:rFonts w:asciiTheme="minorHAnsi" w:hAnsiTheme="minorHAnsi" w:cs="Arial"/>
          <w:sz w:val="22"/>
          <w:szCs w:val="22"/>
        </w:rPr>
        <w:t xml:space="preserve"> training</w:t>
      </w:r>
      <w:r w:rsidR="00A976C0">
        <w:rPr>
          <w:rFonts w:asciiTheme="minorHAnsi" w:hAnsiTheme="minorHAnsi" w:cs="Arial"/>
          <w:sz w:val="22"/>
          <w:szCs w:val="22"/>
        </w:rPr>
        <w:t>.</w:t>
      </w:r>
    </w:p>
    <w:p w:rsidR="00657153" w:rsidRPr="000410C1" w:rsidRDefault="00657153" w:rsidP="00164052">
      <w:pPr>
        <w:pStyle w:val="ListParagraph"/>
        <w:jc w:val="both"/>
        <w:rPr>
          <w:rFonts w:asciiTheme="minorHAnsi" w:hAnsiTheme="minorHAnsi" w:cs="Arial"/>
          <w:sz w:val="22"/>
          <w:szCs w:val="22"/>
        </w:rPr>
      </w:pPr>
    </w:p>
    <w:p w:rsidR="00657153" w:rsidRPr="000410C1" w:rsidRDefault="008C16DB" w:rsidP="00164052">
      <w:pPr>
        <w:pStyle w:val="ListParagraph"/>
        <w:ind w:left="426"/>
        <w:jc w:val="both"/>
        <w:rPr>
          <w:rFonts w:asciiTheme="minorHAnsi" w:hAnsiTheme="minorHAnsi" w:cs="Arial"/>
          <w:sz w:val="22"/>
          <w:szCs w:val="22"/>
        </w:rPr>
      </w:pPr>
      <w:r>
        <w:rPr>
          <w:rFonts w:asciiTheme="minorHAnsi" w:hAnsiTheme="minorHAnsi" w:cs="Arial"/>
          <w:b/>
          <w:sz w:val="22"/>
          <w:szCs w:val="22"/>
        </w:rPr>
        <w:t>Safeguarding s</w:t>
      </w:r>
      <w:r w:rsidR="00722462">
        <w:rPr>
          <w:rFonts w:asciiTheme="minorHAnsi" w:hAnsiTheme="minorHAnsi" w:cs="Arial"/>
          <w:b/>
          <w:sz w:val="22"/>
          <w:szCs w:val="22"/>
        </w:rPr>
        <w:t>tudents</w:t>
      </w:r>
    </w:p>
    <w:p w:rsidR="00657153" w:rsidRPr="000410C1" w:rsidRDefault="00657153" w:rsidP="00164052">
      <w:pPr>
        <w:pStyle w:val="ListParagraph"/>
        <w:jc w:val="both"/>
        <w:rPr>
          <w:rFonts w:asciiTheme="minorHAnsi" w:hAnsiTheme="minorHAnsi" w:cs="Arial"/>
          <w:sz w:val="22"/>
          <w:szCs w:val="22"/>
        </w:rPr>
      </w:pPr>
    </w:p>
    <w:p w:rsidR="00657153" w:rsidRPr="000410C1" w:rsidRDefault="00657153" w:rsidP="00164052">
      <w:pPr>
        <w:pStyle w:val="ListParagraph"/>
        <w:numPr>
          <w:ilvl w:val="0"/>
          <w:numId w:val="1"/>
        </w:numPr>
        <w:ind w:left="426" w:hanging="426"/>
        <w:jc w:val="both"/>
        <w:rPr>
          <w:rFonts w:asciiTheme="minorHAnsi" w:hAnsiTheme="minorHAnsi" w:cs="Arial"/>
          <w:sz w:val="22"/>
          <w:szCs w:val="22"/>
        </w:rPr>
      </w:pPr>
      <w:r w:rsidRPr="000410C1">
        <w:rPr>
          <w:rFonts w:asciiTheme="minorHAnsi" w:hAnsiTheme="minorHAnsi" w:cs="Arial"/>
          <w:sz w:val="22"/>
          <w:szCs w:val="22"/>
        </w:rPr>
        <w:t xml:space="preserve">The </w:t>
      </w:r>
      <w:r w:rsidR="005736AE">
        <w:rPr>
          <w:rFonts w:asciiTheme="minorHAnsi" w:hAnsiTheme="minorHAnsi" w:cs="Arial"/>
          <w:sz w:val="22"/>
          <w:szCs w:val="22"/>
        </w:rPr>
        <w:t>College</w:t>
      </w:r>
      <w:r w:rsidRPr="000410C1">
        <w:rPr>
          <w:rFonts w:asciiTheme="minorHAnsi" w:hAnsiTheme="minorHAnsi" w:cs="Arial"/>
          <w:sz w:val="22"/>
          <w:szCs w:val="22"/>
        </w:rPr>
        <w:t xml:space="preserve"> has a legal obligation to protect young people and vulnerable adults from abuse.  </w:t>
      </w:r>
      <w:r w:rsidR="008D01E3">
        <w:rPr>
          <w:rFonts w:asciiTheme="minorHAnsi" w:hAnsiTheme="minorHAnsi" w:cs="Arial"/>
          <w:sz w:val="22"/>
          <w:szCs w:val="22"/>
        </w:rPr>
        <w:t>The College has</w:t>
      </w:r>
      <w:r w:rsidRPr="000410C1">
        <w:rPr>
          <w:rFonts w:asciiTheme="minorHAnsi" w:hAnsiTheme="minorHAnsi" w:cs="Arial"/>
          <w:sz w:val="22"/>
          <w:szCs w:val="22"/>
        </w:rPr>
        <w:t xml:space="preserve"> </w:t>
      </w:r>
      <w:r w:rsidR="004919A1">
        <w:rPr>
          <w:rFonts w:asciiTheme="minorHAnsi" w:hAnsiTheme="minorHAnsi" w:cs="Arial"/>
          <w:sz w:val="22"/>
          <w:szCs w:val="22"/>
        </w:rPr>
        <w:t xml:space="preserve">an </w:t>
      </w:r>
      <w:r w:rsidRPr="000410C1">
        <w:rPr>
          <w:rFonts w:asciiTheme="minorHAnsi" w:hAnsiTheme="minorHAnsi" w:cs="Arial"/>
          <w:sz w:val="22"/>
          <w:szCs w:val="22"/>
        </w:rPr>
        <w:t>ap</w:t>
      </w:r>
      <w:r w:rsidR="009A7BB3" w:rsidRPr="000410C1">
        <w:rPr>
          <w:rFonts w:asciiTheme="minorHAnsi" w:hAnsiTheme="minorHAnsi" w:cs="Arial"/>
          <w:sz w:val="22"/>
          <w:szCs w:val="22"/>
        </w:rPr>
        <w:t xml:space="preserve">propriately trained </w:t>
      </w:r>
      <w:r w:rsidR="004919A1">
        <w:rPr>
          <w:rFonts w:asciiTheme="minorHAnsi" w:hAnsiTheme="minorHAnsi" w:cs="Arial"/>
          <w:sz w:val="22"/>
          <w:szCs w:val="22"/>
        </w:rPr>
        <w:t xml:space="preserve">safeguarding </w:t>
      </w:r>
      <w:r w:rsidR="00224F62">
        <w:rPr>
          <w:rFonts w:asciiTheme="minorHAnsi" w:hAnsiTheme="minorHAnsi" w:cs="Arial"/>
          <w:sz w:val="22"/>
          <w:szCs w:val="22"/>
        </w:rPr>
        <w:t>manager, senior designated person</w:t>
      </w:r>
      <w:r w:rsidR="004919A1">
        <w:rPr>
          <w:rFonts w:asciiTheme="minorHAnsi" w:hAnsiTheme="minorHAnsi" w:cs="Arial"/>
          <w:sz w:val="22"/>
          <w:szCs w:val="22"/>
        </w:rPr>
        <w:t xml:space="preserve"> and other </w:t>
      </w:r>
      <w:r w:rsidR="009A7BB3" w:rsidRPr="000410C1">
        <w:rPr>
          <w:rFonts w:asciiTheme="minorHAnsi" w:hAnsiTheme="minorHAnsi" w:cs="Arial"/>
          <w:sz w:val="22"/>
          <w:szCs w:val="22"/>
        </w:rPr>
        <w:t xml:space="preserve">staff </w:t>
      </w:r>
      <w:r w:rsidR="005736AE" w:rsidRPr="000410C1">
        <w:rPr>
          <w:rFonts w:asciiTheme="minorHAnsi" w:hAnsiTheme="minorHAnsi" w:cs="Arial"/>
          <w:sz w:val="22"/>
          <w:szCs w:val="22"/>
        </w:rPr>
        <w:t>that</w:t>
      </w:r>
      <w:r w:rsidRPr="000410C1">
        <w:rPr>
          <w:rFonts w:asciiTheme="minorHAnsi" w:hAnsiTheme="minorHAnsi" w:cs="Arial"/>
          <w:sz w:val="22"/>
          <w:szCs w:val="22"/>
        </w:rPr>
        <w:t xml:space="preserve"> form a ‘</w:t>
      </w:r>
      <w:r w:rsidR="00264127">
        <w:rPr>
          <w:rFonts w:asciiTheme="minorHAnsi" w:hAnsiTheme="minorHAnsi" w:cs="Arial"/>
          <w:sz w:val="22"/>
          <w:szCs w:val="22"/>
        </w:rPr>
        <w:t>safeguarding</w:t>
      </w:r>
      <w:r w:rsidRPr="000410C1">
        <w:rPr>
          <w:rFonts w:asciiTheme="minorHAnsi" w:hAnsiTheme="minorHAnsi" w:cs="Arial"/>
          <w:sz w:val="22"/>
          <w:szCs w:val="22"/>
        </w:rPr>
        <w:t xml:space="preserve"> team’ who will ensure that disclosures made by </w:t>
      </w:r>
      <w:r w:rsidR="007D1232">
        <w:rPr>
          <w:rFonts w:asciiTheme="minorHAnsi" w:hAnsiTheme="minorHAnsi" w:cs="Arial"/>
          <w:sz w:val="22"/>
          <w:szCs w:val="22"/>
        </w:rPr>
        <w:t>student</w:t>
      </w:r>
      <w:r w:rsidRPr="000410C1">
        <w:rPr>
          <w:rFonts w:asciiTheme="minorHAnsi" w:hAnsiTheme="minorHAnsi" w:cs="Arial"/>
          <w:sz w:val="22"/>
          <w:szCs w:val="22"/>
        </w:rPr>
        <w:t>s are dealt with quickly</w:t>
      </w:r>
      <w:r w:rsidR="009A7BB3" w:rsidRPr="000410C1">
        <w:rPr>
          <w:rFonts w:asciiTheme="minorHAnsi" w:hAnsiTheme="minorHAnsi" w:cs="Arial"/>
          <w:sz w:val="22"/>
          <w:szCs w:val="22"/>
        </w:rPr>
        <w:t>, sensitively</w:t>
      </w:r>
      <w:r w:rsidRPr="000410C1">
        <w:rPr>
          <w:rFonts w:asciiTheme="minorHAnsi" w:hAnsiTheme="minorHAnsi" w:cs="Arial"/>
          <w:sz w:val="22"/>
          <w:szCs w:val="22"/>
        </w:rPr>
        <w:t xml:space="preserve"> and appropriately.  All staff will be trained in the appropriate response to </w:t>
      </w:r>
      <w:r w:rsidR="00CB2F1A">
        <w:rPr>
          <w:rFonts w:asciiTheme="minorHAnsi" w:hAnsiTheme="minorHAnsi" w:cs="Arial"/>
          <w:sz w:val="22"/>
          <w:szCs w:val="22"/>
        </w:rPr>
        <w:t xml:space="preserve">a </w:t>
      </w:r>
      <w:r w:rsidR="007D1232">
        <w:rPr>
          <w:rFonts w:asciiTheme="minorHAnsi" w:hAnsiTheme="minorHAnsi" w:cs="Arial"/>
          <w:sz w:val="22"/>
          <w:szCs w:val="22"/>
        </w:rPr>
        <w:t>student</w:t>
      </w:r>
      <w:r w:rsidRPr="000410C1">
        <w:rPr>
          <w:rFonts w:asciiTheme="minorHAnsi" w:hAnsiTheme="minorHAnsi" w:cs="Arial"/>
          <w:sz w:val="22"/>
          <w:szCs w:val="22"/>
        </w:rPr>
        <w:t xml:space="preserve"> disclosure and the correct procedure for dealing with concerns about a </w:t>
      </w:r>
      <w:r w:rsidR="007D1232">
        <w:rPr>
          <w:rFonts w:asciiTheme="minorHAnsi" w:hAnsiTheme="minorHAnsi" w:cs="Arial"/>
          <w:sz w:val="22"/>
          <w:szCs w:val="22"/>
        </w:rPr>
        <w:t>student</w:t>
      </w:r>
      <w:r w:rsidRPr="000410C1">
        <w:rPr>
          <w:rFonts w:asciiTheme="minorHAnsi" w:hAnsiTheme="minorHAnsi" w:cs="Arial"/>
          <w:sz w:val="22"/>
          <w:szCs w:val="22"/>
        </w:rPr>
        <w:t xml:space="preserve">. </w:t>
      </w:r>
      <w:r w:rsidR="008D01E3">
        <w:rPr>
          <w:rFonts w:asciiTheme="minorHAnsi" w:hAnsiTheme="minorHAnsi" w:cs="Arial"/>
          <w:sz w:val="22"/>
          <w:szCs w:val="22"/>
        </w:rPr>
        <w:t>Teams</w:t>
      </w:r>
      <w:r w:rsidRPr="000410C1">
        <w:rPr>
          <w:rFonts w:asciiTheme="minorHAnsi" w:hAnsiTheme="minorHAnsi" w:cs="Arial"/>
          <w:sz w:val="22"/>
          <w:szCs w:val="22"/>
        </w:rPr>
        <w:t xml:space="preserve"> will work with </w:t>
      </w:r>
      <w:r w:rsidR="007D1232">
        <w:rPr>
          <w:rFonts w:asciiTheme="minorHAnsi" w:hAnsiTheme="minorHAnsi" w:cs="Arial"/>
          <w:sz w:val="22"/>
          <w:szCs w:val="22"/>
        </w:rPr>
        <w:t>student</w:t>
      </w:r>
      <w:r w:rsidRPr="000410C1">
        <w:rPr>
          <w:rFonts w:asciiTheme="minorHAnsi" w:hAnsiTheme="minorHAnsi" w:cs="Arial"/>
          <w:sz w:val="22"/>
          <w:szCs w:val="22"/>
        </w:rPr>
        <w:t>s to proactively protect them from abuse</w:t>
      </w:r>
      <w:r w:rsidR="00CB2F1A">
        <w:rPr>
          <w:rFonts w:asciiTheme="minorHAnsi" w:hAnsiTheme="minorHAnsi" w:cs="Arial"/>
          <w:sz w:val="22"/>
          <w:szCs w:val="22"/>
        </w:rPr>
        <w:t xml:space="preserve"> and neglect</w:t>
      </w:r>
      <w:r w:rsidRPr="000410C1">
        <w:rPr>
          <w:rFonts w:asciiTheme="minorHAnsi" w:hAnsiTheme="minorHAnsi" w:cs="Arial"/>
          <w:sz w:val="22"/>
          <w:szCs w:val="22"/>
        </w:rPr>
        <w:t xml:space="preserve"> and prevent </w:t>
      </w:r>
      <w:r w:rsidR="007D1232">
        <w:rPr>
          <w:rFonts w:asciiTheme="minorHAnsi" w:hAnsiTheme="minorHAnsi" w:cs="Arial"/>
          <w:sz w:val="22"/>
          <w:szCs w:val="22"/>
        </w:rPr>
        <w:t>student</w:t>
      </w:r>
      <w:r w:rsidRPr="000410C1">
        <w:rPr>
          <w:rFonts w:asciiTheme="minorHAnsi" w:hAnsiTheme="minorHAnsi" w:cs="Arial"/>
          <w:sz w:val="22"/>
          <w:szCs w:val="22"/>
        </w:rPr>
        <w:t xml:space="preserve">s being placed in an abusive situation.  </w:t>
      </w:r>
    </w:p>
    <w:p w:rsidR="00657153" w:rsidRPr="000410C1" w:rsidRDefault="00657153" w:rsidP="00164052">
      <w:pPr>
        <w:pStyle w:val="ListParagraph"/>
        <w:jc w:val="both"/>
        <w:rPr>
          <w:rFonts w:asciiTheme="minorHAnsi" w:hAnsiTheme="minorHAnsi" w:cs="Arial"/>
          <w:sz w:val="22"/>
          <w:szCs w:val="22"/>
        </w:rPr>
      </w:pPr>
    </w:p>
    <w:p w:rsidR="00657153" w:rsidRDefault="008D01E3" w:rsidP="00164052">
      <w:pPr>
        <w:pStyle w:val="ListParagraph"/>
        <w:numPr>
          <w:ilvl w:val="0"/>
          <w:numId w:val="1"/>
        </w:numPr>
        <w:ind w:left="426" w:hanging="426"/>
        <w:jc w:val="both"/>
        <w:rPr>
          <w:rFonts w:asciiTheme="minorHAnsi" w:hAnsiTheme="minorHAnsi" w:cs="Arial"/>
          <w:sz w:val="22"/>
          <w:szCs w:val="22"/>
        </w:rPr>
      </w:pPr>
      <w:r>
        <w:rPr>
          <w:rFonts w:asciiTheme="minorHAnsi" w:hAnsiTheme="minorHAnsi" w:cs="Arial"/>
          <w:sz w:val="22"/>
          <w:szCs w:val="22"/>
        </w:rPr>
        <w:t>The College’s</w:t>
      </w:r>
      <w:r w:rsidR="00657153" w:rsidRPr="000410C1">
        <w:rPr>
          <w:rFonts w:asciiTheme="minorHAnsi" w:hAnsiTheme="minorHAnsi" w:cs="Arial"/>
          <w:sz w:val="22"/>
          <w:szCs w:val="22"/>
        </w:rPr>
        <w:t xml:space="preserve"> commitment to the protection of young people and vulnerable adults is enshrined within the </w:t>
      </w:r>
      <w:r>
        <w:rPr>
          <w:rFonts w:asciiTheme="minorHAnsi" w:hAnsiTheme="minorHAnsi" w:cs="Arial"/>
          <w:sz w:val="22"/>
          <w:szCs w:val="22"/>
        </w:rPr>
        <w:t>Safeguarding</w:t>
      </w:r>
      <w:r w:rsidR="00657153" w:rsidRPr="000410C1">
        <w:rPr>
          <w:rFonts w:asciiTheme="minorHAnsi" w:hAnsiTheme="minorHAnsi" w:cs="Arial"/>
          <w:sz w:val="22"/>
          <w:szCs w:val="22"/>
        </w:rPr>
        <w:t xml:space="preserve"> Procedure.</w:t>
      </w:r>
    </w:p>
    <w:p w:rsidR="00142DA9" w:rsidRDefault="00142DA9" w:rsidP="00142DA9">
      <w:pPr>
        <w:jc w:val="both"/>
        <w:rPr>
          <w:rFonts w:asciiTheme="minorHAnsi" w:hAnsiTheme="minorHAnsi" w:cs="Arial"/>
          <w:sz w:val="22"/>
          <w:szCs w:val="22"/>
        </w:rPr>
      </w:pPr>
    </w:p>
    <w:p w:rsidR="00142DA9" w:rsidRPr="00142DA9" w:rsidRDefault="008D01E3" w:rsidP="00142DA9">
      <w:pPr>
        <w:ind w:left="426"/>
        <w:jc w:val="both"/>
        <w:rPr>
          <w:rFonts w:asciiTheme="minorHAnsi" w:hAnsiTheme="minorHAnsi" w:cs="Arial"/>
          <w:b/>
          <w:sz w:val="22"/>
          <w:szCs w:val="22"/>
        </w:rPr>
      </w:pPr>
      <w:r>
        <w:rPr>
          <w:rFonts w:asciiTheme="minorHAnsi" w:hAnsiTheme="minorHAnsi" w:cs="Arial"/>
          <w:b/>
          <w:sz w:val="22"/>
          <w:szCs w:val="22"/>
        </w:rPr>
        <w:t>Preventing people from being drawn into t</w:t>
      </w:r>
      <w:r w:rsidR="00142DA9" w:rsidRPr="00142DA9">
        <w:rPr>
          <w:rFonts w:asciiTheme="minorHAnsi" w:hAnsiTheme="minorHAnsi" w:cs="Arial"/>
          <w:b/>
          <w:sz w:val="22"/>
          <w:szCs w:val="22"/>
        </w:rPr>
        <w:t>errorism</w:t>
      </w:r>
    </w:p>
    <w:p w:rsidR="00142DA9" w:rsidRDefault="00142DA9" w:rsidP="00142DA9">
      <w:pPr>
        <w:ind w:left="426"/>
        <w:jc w:val="both"/>
        <w:rPr>
          <w:rFonts w:asciiTheme="minorHAnsi" w:hAnsiTheme="minorHAnsi" w:cs="Arial"/>
          <w:sz w:val="22"/>
          <w:szCs w:val="22"/>
        </w:rPr>
      </w:pPr>
    </w:p>
    <w:p w:rsidR="00142DA9" w:rsidRDefault="00142DA9" w:rsidP="008D01E3">
      <w:pPr>
        <w:ind w:left="426" w:hanging="426"/>
        <w:jc w:val="both"/>
        <w:rPr>
          <w:rFonts w:asciiTheme="minorHAnsi" w:hAnsiTheme="minorHAnsi" w:cs="Arial"/>
          <w:sz w:val="22"/>
          <w:szCs w:val="22"/>
        </w:rPr>
      </w:pPr>
      <w:r>
        <w:rPr>
          <w:rFonts w:asciiTheme="minorHAnsi" w:hAnsiTheme="minorHAnsi" w:cs="Arial"/>
          <w:sz w:val="22"/>
          <w:szCs w:val="22"/>
        </w:rPr>
        <w:t>14.</w:t>
      </w:r>
      <w:r w:rsidR="008D01E3">
        <w:rPr>
          <w:rFonts w:asciiTheme="minorHAnsi" w:hAnsiTheme="minorHAnsi" w:cs="Arial"/>
          <w:sz w:val="22"/>
          <w:szCs w:val="22"/>
        </w:rPr>
        <w:tab/>
        <w:t>The C</w:t>
      </w:r>
      <w:r>
        <w:rPr>
          <w:rFonts w:asciiTheme="minorHAnsi" w:hAnsiTheme="minorHAnsi" w:cs="Arial"/>
          <w:sz w:val="22"/>
          <w:szCs w:val="22"/>
        </w:rPr>
        <w:t>ollege has certain duties enshrined within the Counter Terrorism and Security Act 2015.  All staff are aware o</w:t>
      </w:r>
      <w:r w:rsidR="008D01E3">
        <w:rPr>
          <w:rFonts w:asciiTheme="minorHAnsi" w:hAnsiTheme="minorHAnsi" w:cs="Arial"/>
          <w:sz w:val="22"/>
          <w:szCs w:val="22"/>
        </w:rPr>
        <w:t xml:space="preserve">f their </w:t>
      </w:r>
      <w:r w:rsidR="008D01E3" w:rsidRPr="008C16DB">
        <w:rPr>
          <w:rFonts w:asciiTheme="minorHAnsi" w:hAnsiTheme="minorHAnsi" w:cs="Arial"/>
          <w:i/>
          <w:sz w:val="22"/>
          <w:szCs w:val="22"/>
        </w:rPr>
        <w:t>Prevent</w:t>
      </w:r>
      <w:r w:rsidR="008D01E3">
        <w:rPr>
          <w:rFonts w:asciiTheme="minorHAnsi" w:hAnsiTheme="minorHAnsi" w:cs="Arial"/>
          <w:sz w:val="22"/>
          <w:szCs w:val="22"/>
        </w:rPr>
        <w:t xml:space="preserve"> duties and the C</w:t>
      </w:r>
      <w:r>
        <w:rPr>
          <w:rFonts w:asciiTheme="minorHAnsi" w:hAnsiTheme="minorHAnsi" w:cs="Arial"/>
          <w:sz w:val="22"/>
          <w:szCs w:val="22"/>
        </w:rPr>
        <w:t xml:space="preserve">ollege has robust processes in place to respond to concerns about students and staff members.  </w:t>
      </w:r>
      <w:r w:rsidR="008D01E3">
        <w:rPr>
          <w:rFonts w:asciiTheme="minorHAnsi" w:hAnsiTheme="minorHAnsi" w:cs="Arial"/>
          <w:sz w:val="22"/>
          <w:szCs w:val="22"/>
        </w:rPr>
        <w:t>There is a</w:t>
      </w:r>
      <w:r>
        <w:rPr>
          <w:rFonts w:asciiTheme="minorHAnsi" w:hAnsiTheme="minorHAnsi" w:cs="Arial"/>
          <w:sz w:val="22"/>
          <w:szCs w:val="22"/>
        </w:rPr>
        <w:t xml:space="preserve"> proactive and positive tutorial programme that enables </w:t>
      </w:r>
      <w:r w:rsidR="008D01E3">
        <w:rPr>
          <w:rFonts w:asciiTheme="minorHAnsi" w:hAnsiTheme="minorHAnsi" w:cs="Arial"/>
          <w:sz w:val="22"/>
          <w:szCs w:val="22"/>
        </w:rPr>
        <w:t>students</w:t>
      </w:r>
      <w:r>
        <w:rPr>
          <w:rFonts w:asciiTheme="minorHAnsi" w:hAnsiTheme="minorHAnsi" w:cs="Arial"/>
          <w:sz w:val="22"/>
          <w:szCs w:val="22"/>
        </w:rPr>
        <w:t xml:space="preserve"> to explore and discuss issues in a safe and </w:t>
      </w:r>
      <w:r w:rsidR="008D01E3">
        <w:rPr>
          <w:rFonts w:asciiTheme="minorHAnsi" w:hAnsiTheme="minorHAnsi" w:cs="Arial"/>
          <w:sz w:val="22"/>
          <w:szCs w:val="22"/>
        </w:rPr>
        <w:t>open</w:t>
      </w:r>
      <w:r>
        <w:rPr>
          <w:rFonts w:asciiTheme="minorHAnsi" w:hAnsiTheme="minorHAnsi" w:cs="Arial"/>
          <w:sz w:val="22"/>
          <w:szCs w:val="22"/>
        </w:rPr>
        <w:t xml:space="preserve"> environment.  </w:t>
      </w:r>
    </w:p>
    <w:p w:rsidR="00142DA9" w:rsidRDefault="00142DA9" w:rsidP="00142DA9">
      <w:pPr>
        <w:ind w:left="426"/>
        <w:jc w:val="both"/>
        <w:rPr>
          <w:rFonts w:asciiTheme="minorHAnsi" w:hAnsiTheme="minorHAnsi" w:cs="Arial"/>
          <w:sz w:val="22"/>
          <w:szCs w:val="22"/>
        </w:rPr>
      </w:pPr>
    </w:p>
    <w:p w:rsidR="00142DA9" w:rsidRPr="00142DA9" w:rsidRDefault="008D01E3" w:rsidP="008D01E3">
      <w:pPr>
        <w:ind w:left="426" w:hanging="426"/>
        <w:jc w:val="both"/>
        <w:rPr>
          <w:rFonts w:asciiTheme="minorHAnsi" w:hAnsiTheme="minorHAnsi" w:cs="Arial"/>
          <w:sz w:val="22"/>
          <w:szCs w:val="22"/>
        </w:rPr>
      </w:pPr>
      <w:r>
        <w:rPr>
          <w:rFonts w:asciiTheme="minorHAnsi" w:hAnsiTheme="minorHAnsi" w:cs="Arial"/>
          <w:sz w:val="22"/>
          <w:szCs w:val="22"/>
        </w:rPr>
        <w:t>15.</w:t>
      </w:r>
      <w:r>
        <w:rPr>
          <w:rFonts w:asciiTheme="minorHAnsi" w:hAnsiTheme="minorHAnsi" w:cs="Arial"/>
          <w:sz w:val="22"/>
          <w:szCs w:val="22"/>
        </w:rPr>
        <w:tab/>
        <w:t>The College’s</w:t>
      </w:r>
      <w:r w:rsidR="00142DA9">
        <w:rPr>
          <w:rFonts w:asciiTheme="minorHAnsi" w:hAnsiTheme="minorHAnsi" w:cs="Arial"/>
          <w:sz w:val="22"/>
          <w:szCs w:val="22"/>
        </w:rPr>
        <w:t xml:space="preserve"> </w:t>
      </w:r>
      <w:r>
        <w:rPr>
          <w:rFonts w:asciiTheme="minorHAnsi" w:hAnsiTheme="minorHAnsi" w:cs="Arial"/>
          <w:sz w:val="22"/>
          <w:szCs w:val="22"/>
        </w:rPr>
        <w:t>commitment to</w:t>
      </w:r>
      <w:r w:rsidR="00142DA9">
        <w:rPr>
          <w:rFonts w:asciiTheme="minorHAnsi" w:hAnsiTheme="minorHAnsi" w:cs="Arial"/>
          <w:sz w:val="22"/>
          <w:szCs w:val="22"/>
        </w:rPr>
        <w:t xml:space="preserve"> </w:t>
      </w:r>
      <w:r w:rsidR="00142DA9" w:rsidRPr="008C16DB">
        <w:rPr>
          <w:rFonts w:asciiTheme="minorHAnsi" w:hAnsiTheme="minorHAnsi" w:cs="Arial"/>
          <w:i/>
          <w:sz w:val="22"/>
          <w:szCs w:val="22"/>
        </w:rPr>
        <w:t>Prevent</w:t>
      </w:r>
      <w:r w:rsidR="00142DA9">
        <w:rPr>
          <w:rFonts w:asciiTheme="minorHAnsi" w:hAnsiTheme="minorHAnsi" w:cs="Arial"/>
          <w:sz w:val="22"/>
          <w:szCs w:val="22"/>
        </w:rPr>
        <w:t xml:space="preserve"> is encapsulated within </w:t>
      </w:r>
      <w:r>
        <w:rPr>
          <w:rFonts w:asciiTheme="minorHAnsi" w:hAnsiTheme="minorHAnsi" w:cs="Arial"/>
          <w:sz w:val="22"/>
          <w:szCs w:val="22"/>
        </w:rPr>
        <w:t>the</w:t>
      </w:r>
      <w:r w:rsidR="00142DA9">
        <w:rPr>
          <w:rFonts w:asciiTheme="minorHAnsi" w:hAnsiTheme="minorHAnsi" w:cs="Arial"/>
          <w:sz w:val="22"/>
          <w:szCs w:val="22"/>
        </w:rPr>
        <w:t xml:space="preserve"> </w:t>
      </w:r>
      <w:r w:rsidR="00142DA9" w:rsidRPr="008C16DB">
        <w:rPr>
          <w:rFonts w:asciiTheme="minorHAnsi" w:hAnsiTheme="minorHAnsi" w:cs="Arial"/>
          <w:i/>
          <w:sz w:val="22"/>
          <w:szCs w:val="22"/>
        </w:rPr>
        <w:t>Prevent</w:t>
      </w:r>
      <w:r w:rsidR="00142DA9">
        <w:rPr>
          <w:rFonts w:asciiTheme="minorHAnsi" w:hAnsiTheme="minorHAnsi" w:cs="Arial"/>
          <w:sz w:val="22"/>
          <w:szCs w:val="22"/>
        </w:rPr>
        <w:t xml:space="preserve"> </w:t>
      </w:r>
      <w:r w:rsidR="00052985">
        <w:rPr>
          <w:rFonts w:asciiTheme="minorHAnsi" w:hAnsiTheme="minorHAnsi" w:cs="Arial"/>
          <w:sz w:val="22"/>
          <w:szCs w:val="22"/>
        </w:rPr>
        <w:t xml:space="preserve">policy, </w:t>
      </w:r>
      <w:r w:rsidR="00142DA9">
        <w:rPr>
          <w:rFonts w:asciiTheme="minorHAnsi" w:hAnsiTheme="minorHAnsi" w:cs="Arial"/>
          <w:sz w:val="22"/>
          <w:szCs w:val="22"/>
        </w:rPr>
        <w:t>risk assessment and action plan</w:t>
      </w:r>
      <w:r w:rsidR="00052985">
        <w:rPr>
          <w:rFonts w:asciiTheme="minorHAnsi" w:hAnsiTheme="minorHAnsi" w:cs="Arial"/>
          <w:sz w:val="22"/>
          <w:szCs w:val="22"/>
        </w:rPr>
        <w:t xml:space="preserve"> and has been incorporated into the Speakers and Events Policy, IT acceptable use policy and safeguarding procedures</w:t>
      </w:r>
      <w:r w:rsidR="00142DA9">
        <w:rPr>
          <w:rFonts w:asciiTheme="minorHAnsi" w:hAnsiTheme="minorHAnsi" w:cs="Arial"/>
          <w:sz w:val="22"/>
          <w:szCs w:val="22"/>
        </w:rPr>
        <w:t>.</w:t>
      </w:r>
    </w:p>
    <w:p w:rsidR="00657153" w:rsidRPr="000410C1" w:rsidRDefault="00657153" w:rsidP="00164052">
      <w:pPr>
        <w:pStyle w:val="ListParagraph"/>
        <w:jc w:val="both"/>
        <w:rPr>
          <w:rFonts w:asciiTheme="minorHAnsi" w:hAnsiTheme="minorHAnsi" w:cs="Arial"/>
          <w:sz w:val="22"/>
          <w:szCs w:val="22"/>
        </w:rPr>
      </w:pPr>
    </w:p>
    <w:p w:rsidR="00657153" w:rsidRPr="000410C1" w:rsidRDefault="008D01E3" w:rsidP="00164052">
      <w:pPr>
        <w:pStyle w:val="ListParagraph"/>
        <w:ind w:left="426"/>
        <w:jc w:val="both"/>
        <w:rPr>
          <w:rFonts w:asciiTheme="minorHAnsi" w:hAnsiTheme="minorHAnsi" w:cs="Arial"/>
          <w:sz w:val="22"/>
          <w:szCs w:val="22"/>
        </w:rPr>
      </w:pPr>
      <w:r>
        <w:rPr>
          <w:rFonts w:asciiTheme="minorHAnsi" w:hAnsiTheme="minorHAnsi" w:cs="Arial"/>
          <w:b/>
          <w:sz w:val="22"/>
          <w:szCs w:val="22"/>
        </w:rPr>
        <w:t>Governance and r</w:t>
      </w:r>
      <w:r w:rsidR="00657153" w:rsidRPr="000410C1">
        <w:rPr>
          <w:rFonts w:asciiTheme="minorHAnsi" w:hAnsiTheme="minorHAnsi" w:cs="Arial"/>
          <w:b/>
          <w:sz w:val="22"/>
          <w:szCs w:val="22"/>
        </w:rPr>
        <w:t>eporting</w:t>
      </w:r>
    </w:p>
    <w:p w:rsidR="00657153" w:rsidRPr="000410C1" w:rsidRDefault="00657153" w:rsidP="00164052">
      <w:pPr>
        <w:pStyle w:val="ListParagraph"/>
        <w:jc w:val="both"/>
        <w:rPr>
          <w:rFonts w:asciiTheme="minorHAnsi" w:hAnsiTheme="minorHAnsi" w:cs="Arial"/>
          <w:sz w:val="22"/>
          <w:szCs w:val="22"/>
        </w:rPr>
      </w:pPr>
    </w:p>
    <w:p w:rsidR="00657153" w:rsidRPr="004954C4" w:rsidRDefault="004954C4" w:rsidP="004954C4">
      <w:pPr>
        <w:ind w:left="426" w:hanging="426"/>
        <w:jc w:val="both"/>
        <w:rPr>
          <w:rFonts w:asciiTheme="minorHAnsi" w:hAnsiTheme="minorHAnsi" w:cs="Arial"/>
          <w:sz w:val="22"/>
          <w:szCs w:val="22"/>
        </w:rPr>
      </w:pPr>
      <w:r>
        <w:rPr>
          <w:rFonts w:asciiTheme="minorHAnsi" w:hAnsiTheme="minorHAnsi" w:cs="Arial"/>
          <w:sz w:val="22"/>
          <w:szCs w:val="22"/>
        </w:rPr>
        <w:t xml:space="preserve">16.  </w:t>
      </w:r>
      <w:r w:rsidR="00657153" w:rsidRPr="004954C4">
        <w:rPr>
          <w:rFonts w:asciiTheme="minorHAnsi" w:hAnsiTheme="minorHAnsi" w:cs="Arial"/>
          <w:sz w:val="22"/>
          <w:szCs w:val="22"/>
        </w:rPr>
        <w:t xml:space="preserve">The </w:t>
      </w:r>
      <w:r w:rsidR="005736AE" w:rsidRPr="004954C4">
        <w:rPr>
          <w:rFonts w:asciiTheme="minorHAnsi" w:hAnsiTheme="minorHAnsi" w:cs="Arial"/>
          <w:sz w:val="22"/>
          <w:szCs w:val="22"/>
        </w:rPr>
        <w:t>College</w:t>
      </w:r>
      <w:r w:rsidR="00657153" w:rsidRPr="004954C4">
        <w:rPr>
          <w:rFonts w:asciiTheme="minorHAnsi" w:hAnsiTheme="minorHAnsi" w:cs="Arial"/>
          <w:sz w:val="22"/>
          <w:szCs w:val="22"/>
        </w:rPr>
        <w:t xml:space="preserve"> has </w:t>
      </w:r>
      <w:r w:rsidR="004919A1">
        <w:rPr>
          <w:rFonts w:asciiTheme="minorHAnsi" w:hAnsiTheme="minorHAnsi" w:cs="Arial"/>
          <w:sz w:val="22"/>
          <w:szCs w:val="22"/>
        </w:rPr>
        <w:t xml:space="preserve">an </w:t>
      </w:r>
      <w:r w:rsidR="00262C05" w:rsidRPr="004954C4">
        <w:rPr>
          <w:rFonts w:asciiTheme="minorHAnsi" w:hAnsiTheme="minorHAnsi" w:cs="Arial"/>
          <w:sz w:val="22"/>
          <w:szCs w:val="22"/>
        </w:rPr>
        <w:t>established safeguarding</w:t>
      </w:r>
      <w:r w:rsidR="00657153" w:rsidRPr="004954C4">
        <w:rPr>
          <w:rFonts w:asciiTheme="minorHAnsi" w:hAnsiTheme="minorHAnsi" w:cs="Arial"/>
          <w:sz w:val="22"/>
          <w:szCs w:val="22"/>
        </w:rPr>
        <w:t xml:space="preserve"> </w:t>
      </w:r>
      <w:r w:rsidR="00675197" w:rsidRPr="004954C4">
        <w:rPr>
          <w:rFonts w:asciiTheme="minorHAnsi" w:hAnsiTheme="minorHAnsi" w:cs="Arial"/>
          <w:sz w:val="22"/>
          <w:szCs w:val="22"/>
        </w:rPr>
        <w:t xml:space="preserve">steering </w:t>
      </w:r>
      <w:r w:rsidR="00657153" w:rsidRPr="004954C4">
        <w:rPr>
          <w:rFonts w:asciiTheme="minorHAnsi" w:hAnsiTheme="minorHAnsi" w:cs="Arial"/>
          <w:sz w:val="22"/>
          <w:szCs w:val="22"/>
        </w:rPr>
        <w:t xml:space="preserve">group to oversee its work in this area.  The steering group is chaired by a member of the Executive Team and meets at least once per term.  </w:t>
      </w:r>
      <w:r w:rsidR="00DD6E0D" w:rsidRPr="004954C4">
        <w:rPr>
          <w:rFonts w:asciiTheme="minorHAnsi" w:hAnsiTheme="minorHAnsi" w:cs="Arial"/>
          <w:sz w:val="22"/>
          <w:szCs w:val="22"/>
        </w:rPr>
        <w:t>A governor is a member of this steering group.</w:t>
      </w:r>
    </w:p>
    <w:p w:rsidR="00657153" w:rsidRPr="000410C1" w:rsidRDefault="00657153" w:rsidP="00164052">
      <w:pPr>
        <w:pStyle w:val="ListParagraph"/>
        <w:jc w:val="both"/>
        <w:rPr>
          <w:rFonts w:asciiTheme="minorHAnsi" w:hAnsiTheme="minorHAnsi" w:cs="Arial"/>
          <w:sz w:val="22"/>
          <w:szCs w:val="22"/>
        </w:rPr>
      </w:pPr>
    </w:p>
    <w:p w:rsidR="00D37D21" w:rsidRPr="004954C4" w:rsidRDefault="004954C4" w:rsidP="004954C4">
      <w:pPr>
        <w:ind w:left="426" w:hanging="426"/>
        <w:jc w:val="both"/>
        <w:rPr>
          <w:rFonts w:asciiTheme="minorHAnsi" w:hAnsiTheme="minorHAnsi" w:cs="Arial"/>
          <w:sz w:val="22"/>
          <w:szCs w:val="22"/>
        </w:rPr>
      </w:pPr>
      <w:r>
        <w:rPr>
          <w:rFonts w:asciiTheme="minorHAnsi" w:hAnsiTheme="minorHAnsi" w:cs="Arial"/>
          <w:sz w:val="22"/>
          <w:szCs w:val="22"/>
        </w:rPr>
        <w:t xml:space="preserve">17.  </w:t>
      </w:r>
      <w:r w:rsidR="00657153" w:rsidRPr="004954C4">
        <w:rPr>
          <w:rFonts w:asciiTheme="minorHAnsi" w:hAnsiTheme="minorHAnsi" w:cs="Arial"/>
          <w:sz w:val="22"/>
          <w:szCs w:val="22"/>
        </w:rPr>
        <w:t>The Standards Committee of the Corporation Board receives a saf</w:t>
      </w:r>
      <w:r>
        <w:rPr>
          <w:rFonts w:asciiTheme="minorHAnsi" w:hAnsiTheme="minorHAnsi" w:cs="Arial"/>
          <w:sz w:val="22"/>
          <w:szCs w:val="22"/>
        </w:rPr>
        <w:t xml:space="preserve">eguarding update at each of its </w:t>
      </w:r>
      <w:r w:rsidR="00657153" w:rsidRPr="004954C4">
        <w:rPr>
          <w:rFonts w:asciiTheme="minorHAnsi" w:hAnsiTheme="minorHAnsi" w:cs="Arial"/>
          <w:sz w:val="22"/>
          <w:szCs w:val="22"/>
        </w:rPr>
        <w:t xml:space="preserve">meetings; this report outlines progress against the </w:t>
      </w:r>
      <w:r w:rsidR="005736AE" w:rsidRPr="004954C4">
        <w:rPr>
          <w:rFonts w:asciiTheme="minorHAnsi" w:hAnsiTheme="minorHAnsi" w:cs="Arial"/>
          <w:sz w:val="22"/>
          <w:szCs w:val="22"/>
        </w:rPr>
        <w:t>College</w:t>
      </w:r>
      <w:r w:rsidR="00657153" w:rsidRPr="004954C4">
        <w:rPr>
          <w:rFonts w:asciiTheme="minorHAnsi" w:hAnsiTheme="minorHAnsi" w:cs="Arial"/>
          <w:sz w:val="22"/>
          <w:szCs w:val="22"/>
        </w:rPr>
        <w:t xml:space="preserve">’s </w:t>
      </w:r>
      <w:r w:rsidR="00D37D21" w:rsidRPr="004954C4">
        <w:rPr>
          <w:rFonts w:asciiTheme="minorHAnsi" w:hAnsiTheme="minorHAnsi" w:cs="Arial"/>
          <w:sz w:val="22"/>
          <w:szCs w:val="22"/>
        </w:rPr>
        <w:t>development</w:t>
      </w:r>
      <w:r w:rsidR="00657153" w:rsidRPr="004954C4">
        <w:rPr>
          <w:rFonts w:asciiTheme="minorHAnsi" w:hAnsiTheme="minorHAnsi" w:cs="Arial"/>
          <w:sz w:val="22"/>
          <w:szCs w:val="22"/>
        </w:rPr>
        <w:t xml:space="preserve"> plan for safeguarding as well as providing anonymous reports of safeguarding incidents.  In addition, </w:t>
      </w:r>
      <w:r w:rsidR="0057701E" w:rsidRPr="004954C4">
        <w:rPr>
          <w:rFonts w:asciiTheme="minorHAnsi" w:hAnsiTheme="minorHAnsi" w:cs="Arial"/>
          <w:sz w:val="22"/>
          <w:szCs w:val="22"/>
        </w:rPr>
        <w:t xml:space="preserve">at </w:t>
      </w:r>
      <w:r w:rsidR="00657153" w:rsidRPr="004954C4">
        <w:rPr>
          <w:rFonts w:asciiTheme="minorHAnsi" w:hAnsiTheme="minorHAnsi" w:cs="Arial"/>
          <w:sz w:val="22"/>
          <w:szCs w:val="22"/>
        </w:rPr>
        <w:t xml:space="preserve">each meeting of the </w:t>
      </w:r>
      <w:r w:rsidR="00675197" w:rsidRPr="004954C4">
        <w:rPr>
          <w:rFonts w:asciiTheme="minorHAnsi" w:hAnsiTheme="minorHAnsi" w:cs="Arial"/>
          <w:sz w:val="22"/>
          <w:szCs w:val="22"/>
        </w:rPr>
        <w:lastRenderedPageBreak/>
        <w:t>C</w:t>
      </w:r>
      <w:r w:rsidR="00657153" w:rsidRPr="004954C4">
        <w:rPr>
          <w:rFonts w:asciiTheme="minorHAnsi" w:hAnsiTheme="minorHAnsi" w:cs="Arial"/>
          <w:sz w:val="22"/>
          <w:szCs w:val="22"/>
        </w:rPr>
        <w:t xml:space="preserve">orporation </w:t>
      </w:r>
      <w:r w:rsidR="00675197" w:rsidRPr="004954C4">
        <w:rPr>
          <w:rFonts w:asciiTheme="minorHAnsi" w:hAnsiTheme="minorHAnsi" w:cs="Arial"/>
          <w:sz w:val="22"/>
          <w:szCs w:val="22"/>
        </w:rPr>
        <w:t>B</w:t>
      </w:r>
      <w:r w:rsidR="00657153" w:rsidRPr="004954C4">
        <w:rPr>
          <w:rFonts w:asciiTheme="minorHAnsi" w:hAnsiTheme="minorHAnsi" w:cs="Arial"/>
          <w:sz w:val="22"/>
          <w:szCs w:val="22"/>
        </w:rPr>
        <w:t>oard a report by exception of m</w:t>
      </w:r>
      <w:r w:rsidR="003C5BBA" w:rsidRPr="004954C4">
        <w:rPr>
          <w:rFonts w:asciiTheme="minorHAnsi" w:hAnsiTheme="minorHAnsi" w:cs="Arial"/>
          <w:sz w:val="22"/>
          <w:szCs w:val="22"/>
        </w:rPr>
        <w:t>atters related to safeguarding</w:t>
      </w:r>
      <w:r w:rsidR="00A400AF">
        <w:rPr>
          <w:rFonts w:asciiTheme="minorHAnsi" w:hAnsiTheme="minorHAnsi" w:cs="Arial"/>
          <w:sz w:val="22"/>
          <w:szCs w:val="22"/>
        </w:rPr>
        <w:t xml:space="preserve">, </w:t>
      </w:r>
      <w:r w:rsidR="00A400AF" w:rsidRPr="004E4FCE">
        <w:rPr>
          <w:rFonts w:asciiTheme="minorHAnsi" w:hAnsiTheme="minorHAnsi" w:cs="Arial"/>
          <w:i/>
          <w:sz w:val="22"/>
          <w:szCs w:val="22"/>
        </w:rPr>
        <w:t>Prevent</w:t>
      </w:r>
      <w:r w:rsidR="003C5BBA" w:rsidRPr="004954C4">
        <w:rPr>
          <w:rFonts w:asciiTheme="minorHAnsi" w:hAnsiTheme="minorHAnsi" w:cs="Arial"/>
          <w:sz w:val="22"/>
          <w:szCs w:val="22"/>
        </w:rPr>
        <w:t xml:space="preserve"> </w:t>
      </w:r>
      <w:r w:rsidR="00657153" w:rsidRPr="004954C4">
        <w:rPr>
          <w:rFonts w:asciiTheme="minorHAnsi" w:hAnsiTheme="minorHAnsi" w:cs="Arial"/>
          <w:sz w:val="22"/>
          <w:szCs w:val="22"/>
        </w:rPr>
        <w:t>and equality and diversity</w:t>
      </w:r>
      <w:r w:rsidR="0057701E" w:rsidRPr="004954C4">
        <w:rPr>
          <w:rFonts w:asciiTheme="minorHAnsi" w:hAnsiTheme="minorHAnsi" w:cs="Arial"/>
          <w:sz w:val="22"/>
          <w:szCs w:val="22"/>
        </w:rPr>
        <w:t xml:space="preserve"> is provided for governors</w:t>
      </w:r>
      <w:r w:rsidR="00657153" w:rsidRPr="004954C4">
        <w:rPr>
          <w:rFonts w:asciiTheme="minorHAnsi" w:hAnsiTheme="minorHAnsi" w:cs="Arial"/>
          <w:sz w:val="22"/>
          <w:szCs w:val="22"/>
        </w:rPr>
        <w:t>.</w:t>
      </w:r>
    </w:p>
    <w:p w:rsidR="00262C05" w:rsidRPr="00DF6C35" w:rsidRDefault="00262C05" w:rsidP="00DF6C35">
      <w:pPr>
        <w:rPr>
          <w:rFonts w:asciiTheme="minorHAnsi" w:hAnsiTheme="minorHAnsi" w:cs="Arial"/>
          <w:sz w:val="22"/>
          <w:szCs w:val="22"/>
        </w:rPr>
      </w:pPr>
    </w:p>
    <w:p w:rsidR="00D37D21" w:rsidRDefault="004954C4" w:rsidP="00D37D21">
      <w:pPr>
        <w:ind w:left="426"/>
        <w:jc w:val="both"/>
        <w:rPr>
          <w:rFonts w:asciiTheme="minorHAnsi" w:hAnsiTheme="minorHAnsi" w:cs="Arial"/>
          <w:b/>
          <w:sz w:val="22"/>
          <w:szCs w:val="22"/>
        </w:rPr>
      </w:pPr>
      <w:r>
        <w:rPr>
          <w:rFonts w:asciiTheme="minorHAnsi" w:hAnsiTheme="minorHAnsi" w:cs="Arial"/>
          <w:b/>
          <w:sz w:val="22"/>
          <w:szCs w:val="22"/>
        </w:rPr>
        <w:t>Links with external a</w:t>
      </w:r>
      <w:r w:rsidR="00D37D21" w:rsidRPr="00D37D21">
        <w:rPr>
          <w:rFonts w:asciiTheme="minorHAnsi" w:hAnsiTheme="minorHAnsi" w:cs="Arial"/>
          <w:b/>
          <w:sz w:val="22"/>
          <w:szCs w:val="22"/>
        </w:rPr>
        <w:t>gencies</w:t>
      </w:r>
    </w:p>
    <w:p w:rsidR="00262C05" w:rsidRPr="00D37D21" w:rsidRDefault="00262C05" w:rsidP="00D37D21">
      <w:pPr>
        <w:ind w:left="426"/>
        <w:jc w:val="both"/>
        <w:rPr>
          <w:rFonts w:asciiTheme="minorHAnsi" w:hAnsiTheme="minorHAnsi" w:cs="Arial"/>
          <w:b/>
          <w:sz w:val="22"/>
          <w:szCs w:val="22"/>
        </w:rPr>
      </w:pPr>
    </w:p>
    <w:p w:rsidR="00657153" w:rsidRDefault="004954C4" w:rsidP="00372959">
      <w:pPr>
        <w:ind w:left="426" w:hanging="426"/>
        <w:rPr>
          <w:rFonts w:asciiTheme="minorHAnsi" w:hAnsiTheme="minorHAnsi" w:cs="Arial"/>
          <w:sz w:val="22"/>
          <w:szCs w:val="22"/>
        </w:rPr>
      </w:pPr>
      <w:r>
        <w:rPr>
          <w:rFonts w:asciiTheme="minorHAnsi" w:hAnsiTheme="minorHAnsi" w:cs="Arial"/>
          <w:sz w:val="22"/>
          <w:szCs w:val="22"/>
        </w:rPr>
        <w:t>18</w:t>
      </w:r>
      <w:r w:rsidR="00D37D21">
        <w:rPr>
          <w:rFonts w:asciiTheme="minorHAnsi" w:hAnsiTheme="minorHAnsi" w:cs="Arial"/>
          <w:sz w:val="22"/>
          <w:szCs w:val="22"/>
        </w:rPr>
        <w:t xml:space="preserve">. </w:t>
      </w:r>
      <w:r w:rsidR="00F73EC2">
        <w:rPr>
          <w:rFonts w:asciiTheme="minorHAnsi" w:hAnsiTheme="minorHAnsi" w:cs="Arial"/>
          <w:sz w:val="22"/>
          <w:szCs w:val="22"/>
        </w:rPr>
        <w:t xml:space="preserve">  The </w:t>
      </w:r>
      <w:r w:rsidR="00262C05">
        <w:rPr>
          <w:rFonts w:asciiTheme="minorHAnsi" w:hAnsiTheme="minorHAnsi" w:cs="Arial"/>
          <w:sz w:val="22"/>
          <w:szCs w:val="22"/>
        </w:rPr>
        <w:t>College works</w:t>
      </w:r>
      <w:r w:rsidR="00F73EC2">
        <w:rPr>
          <w:rFonts w:asciiTheme="minorHAnsi" w:hAnsiTheme="minorHAnsi" w:cs="Arial"/>
          <w:sz w:val="22"/>
          <w:szCs w:val="22"/>
        </w:rPr>
        <w:t xml:space="preserve"> </w:t>
      </w:r>
      <w:r w:rsidR="00372959">
        <w:rPr>
          <w:rFonts w:asciiTheme="minorHAnsi" w:hAnsiTheme="minorHAnsi" w:cs="Arial"/>
          <w:sz w:val="22"/>
          <w:szCs w:val="22"/>
        </w:rPr>
        <w:t>with Local</w:t>
      </w:r>
      <w:r w:rsidR="00D37D21">
        <w:rPr>
          <w:rFonts w:asciiTheme="minorHAnsi" w:hAnsiTheme="minorHAnsi" w:cs="Arial"/>
          <w:sz w:val="22"/>
          <w:szCs w:val="22"/>
        </w:rPr>
        <w:t xml:space="preserve"> Safeguarding </w:t>
      </w:r>
      <w:r w:rsidR="00F73EC2">
        <w:rPr>
          <w:rFonts w:asciiTheme="minorHAnsi" w:hAnsiTheme="minorHAnsi" w:cs="Arial"/>
          <w:sz w:val="22"/>
          <w:szCs w:val="22"/>
        </w:rPr>
        <w:t>C</w:t>
      </w:r>
      <w:r w:rsidR="00D37D21">
        <w:rPr>
          <w:rFonts w:asciiTheme="minorHAnsi" w:hAnsiTheme="minorHAnsi" w:cs="Arial"/>
          <w:sz w:val="22"/>
          <w:szCs w:val="22"/>
        </w:rPr>
        <w:t>hildren Boards</w:t>
      </w:r>
      <w:r w:rsidR="00372959">
        <w:rPr>
          <w:rFonts w:asciiTheme="minorHAnsi" w:hAnsiTheme="minorHAnsi" w:cs="Arial"/>
          <w:sz w:val="22"/>
          <w:szCs w:val="22"/>
        </w:rPr>
        <w:t>,</w:t>
      </w:r>
      <w:r w:rsidR="00F73EC2">
        <w:rPr>
          <w:rFonts w:asciiTheme="minorHAnsi" w:hAnsiTheme="minorHAnsi" w:cs="Arial"/>
          <w:sz w:val="22"/>
          <w:szCs w:val="22"/>
        </w:rPr>
        <w:t xml:space="preserve"> </w:t>
      </w:r>
      <w:r>
        <w:rPr>
          <w:rFonts w:asciiTheme="minorHAnsi" w:hAnsiTheme="minorHAnsi" w:cs="Arial"/>
          <w:sz w:val="22"/>
          <w:szCs w:val="22"/>
        </w:rPr>
        <w:t xml:space="preserve">the </w:t>
      </w:r>
      <w:r w:rsidR="00372959">
        <w:rPr>
          <w:rFonts w:asciiTheme="minorHAnsi" w:hAnsiTheme="minorHAnsi" w:cs="Arial"/>
          <w:sz w:val="22"/>
          <w:szCs w:val="22"/>
        </w:rPr>
        <w:t>Local</w:t>
      </w:r>
      <w:r w:rsidR="00372959" w:rsidRPr="00D37D21">
        <w:rPr>
          <w:rFonts w:asciiTheme="minorHAnsi" w:hAnsiTheme="minorHAnsi" w:cs="Arial"/>
          <w:sz w:val="22"/>
          <w:szCs w:val="22"/>
        </w:rPr>
        <w:t xml:space="preserve"> Authority</w:t>
      </w:r>
      <w:r w:rsidR="00372959">
        <w:rPr>
          <w:rFonts w:asciiTheme="minorHAnsi" w:hAnsiTheme="minorHAnsi" w:cs="Arial"/>
          <w:sz w:val="22"/>
          <w:szCs w:val="22"/>
        </w:rPr>
        <w:t xml:space="preserve"> Designated Officer</w:t>
      </w:r>
      <w:r w:rsidR="00A400AF">
        <w:rPr>
          <w:rFonts w:asciiTheme="minorHAnsi" w:hAnsiTheme="minorHAnsi" w:cs="Arial"/>
          <w:sz w:val="22"/>
          <w:szCs w:val="22"/>
        </w:rPr>
        <w:t>,</w:t>
      </w:r>
      <w:r w:rsidR="00372959">
        <w:rPr>
          <w:rFonts w:asciiTheme="minorHAnsi" w:hAnsiTheme="minorHAnsi" w:cs="Arial"/>
          <w:sz w:val="22"/>
          <w:szCs w:val="22"/>
        </w:rPr>
        <w:t xml:space="preserve"> the Multi Agency Safeguarding Hub</w:t>
      </w:r>
      <w:r w:rsidR="00A400AF">
        <w:rPr>
          <w:rFonts w:asciiTheme="minorHAnsi" w:hAnsiTheme="minorHAnsi" w:cs="Arial"/>
          <w:sz w:val="22"/>
          <w:szCs w:val="22"/>
        </w:rPr>
        <w:t xml:space="preserve"> and other professions</w:t>
      </w:r>
      <w:r w:rsidR="00372959">
        <w:rPr>
          <w:rFonts w:asciiTheme="minorHAnsi" w:hAnsiTheme="minorHAnsi" w:cs="Arial"/>
          <w:sz w:val="22"/>
          <w:szCs w:val="22"/>
        </w:rPr>
        <w:t xml:space="preserve"> to ensure a comprehensive safeguarding network is in place.  Advice will be taken from professionals within these organisations as appropriate.</w:t>
      </w:r>
    </w:p>
    <w:p w:rsidR="00264127" w:rsidRDefault="00264127" w:rsidP="00372959">
      <w:pPr>
        <w:ind w:left="426" w:hanging="426"/>
        <w:rPr>
          <w:rFonts w:asciiTheme="minorHAnsi" w:hAnsiTheme="minorHAnsi" w:cs="Arial"/>
          <w:sz w:val="22"/>
          <w:szCs w:val="22"/>
        </w:rPr>
      </w:pPr>
    </w:p>
    <w:p w:rsidR="00264127" w:rsidRPr="00D37D21" w:rsidRDefault="004954C4" w:rsidP="00372959">
      <w:pPr>
        <w:ind w:left="426" w:hanging="426"/>
        <w:rPr>
          <w:rFonts w:asciiTheme="minorHAnsi" w:hAnsiTheme="minorHAnsi" w:cs="Arial"/>
          <w:sz w:val="22"/>
          <w:szCs w:val="22"/>
        </w:rPr>
      </w:pPr>
      <w:r>
        <w:rPr>
          <w:rFonts w:asciiTheme="minorHAnsi" w:hAnsiTheme="minorHAnsi" w:cs="Arial"/>
          <w:sz w:val="22"/>
          <w:szCs w:val="22"/>
        </w:rPr>
        <w:t>19</w:t>
      </w:r>
      <w:r w:rsidR="00264127">
        <w:rPr>
          <w:rFonts w:asciiTheme="minorHAnsi" w:hAnsiTheme="minorHAnsi" w:cs="Arial"/>
          <w:sz w:val="22"/>
          <w:szCs w:val="22"/>
        </w:rPr>
        <w:t>.</w:t>
      </w:r>
      <w:r w:rsidR="00264127">
        <w:rPr>
          <w:rFonts w:asciiTheme="minorHAnsi" w:hAnsiTheme="minorHAnsi" w:cs="Arial"/>
          <w:sz w:val="22"/>
          <w:szCs w:val="22"/>
        </w:rPr>
        <w:tab/>
        <w:t>The College will work proactively with the regional Prevent coordinators and where appropriate the local steering group and Channel panel.</w:t>
      </w:r>
    </w:p>
    <w:p w:rsidR="00657153" w:rsidRDefault="00657153" w:rsidP="00164052">
      <w:pPr>
        <w:pStyle w:val="ListParagraph"/>
        <w:jc w:val="both"/>
        <w:rPr>
          <w:rFonts w:asciiTheme="minorHAnsi" w:hAnsiTheme="minorHAnsi" w:cs="Arial"/>
          <w:sz w:val="22"/>
          <w:szCs w:val="22"/>
        </w:rPr>
      </w:pPr>
    </w:p>
    <w:p w:rsidR="00657153" w:rsidRPr="00372959" w:rsidRDefault="00631F3F" w:rsidP="00164052">
      <w:pPr>
        <w:pStyle w:val="ListParagraph"/>
        <w:ind w:left="0"/>
        <w:jc w:val="both"/>
        <w:rPr>
          <w:rFonts w:asciiTheme="minorHAnsi" w:hAnsiTheme="minorHAnsi" w:cs="Arial"/>
          <w:b/>
          <w:sz w:val="28"/>
          <w:szCs w:val="28"/>
        </w:rPr>
      </w:pPr>
      <w:r>
        <w:rPr>
          <w:rFonts w:asciiTheme="minorHAnsi" w:hAnsiTheme="minorHAnsi" w:cs="Arial"/>
          <w:b/>
          <w:sz w:val="28"/>
          <w:szCs w:val="28"/>
        </w:rPr>
        <w:t>Key R</w:t>
      </w:r>
      <w:r w:rsidR="00657153" w:rsidRPr="00372959">
        <w:rPr>
          <w:rFonts w:asciiTheme="minorHAnsi" w:hAnsiTheme="minorHAnsi" w:cs="Arial"/>
          <w:b/>
          <w:sz w:val="28"/>
          <w:szCs w:val="28"/>
        </w:rPr>
        <w:t>esponsibilities</w:t>
      </w:r>
    </w:p>
    <w:p w:rsidR="00657153" w:rsidRPr="000410C1" w:rsidRDefault="00657153" w:rsidP="00164052">
      <w:pPr>
        <w:pStyle w:val="ListParagraph"/>
        <w:jc w:val="both"/>
        <w:rPr>
          <w:rFonts w:asciiTheme="minorHAnsi" w:hAnsiTheme="minorHAnsi" w:cs="Arial"/>
          <w:sz w:val="22"/>
          <w:szCs w:val="22"/>
        </w:rPr>
      </w:pPr>
    </w:p>
    <w:p w:rsidR="00657153" w:rsidRPr="000410C1" w:rsidRDefault="00657153" w:rsidP="00164052">
      <w:pPr>
        <w:jc w:val="both"/>
        <w:rPr>
          <w:rFonts w:asciiTheme="minorHAnsi" w:hAnsiTheme="minorHAnsi" w:cs="Arial"/>
          <w:sz w:val="22"/>
          <w:szCs w:val="22"/>
        </w:rPr>
      </w:pPr>
      <w:r w:rsidRPr="000410C1">
        <w:rPr>
          <w:rFonts w:asciiTheme="minorHAnsi" w:hAnsiTheme="minorHAnsi" w:cs="Arial"/>
          <w:b/>
          <w:sz w:val="22"/>
          <w:szCs w:val="22"/>
        </w:rPr>
        <w:t>The Corporation Board</w:t>
      </w:r>
      <w:r w:rsidRPr="000410C1">
        <w:rPr>
          <w:rFonts w:asciiTheme="minorHAnsi" w:hAnsiTheme="minorHAnsi" w:cs="Arial"/>
          <w:sz w:val="22"/>
          <w:szCs w:val="22"/>
        </w:rPr>
        <w:t xml:space="preserve"> – will have overall responsibility for ensuring </w:t>
      </w:r>
      <w:r w:rsidR="00AD74DE">
        <w:rPr>
          <w:rFonts w:asciiTheme="minorHAnsi" w:hAnsiTheme="minorHAnsi" w:cs="Arial"/>
          <w:sz w:val="22"/>
          <w:szCs w:val="22"/>
        </w:rPr>
        <w:t xml:space="preserve">that </w:t>
      </w:r>
      <w:r w:rsidRPr="000410C1">
        <w:rPr>
          <w:rFonts w:asciiTheme="minorHAnsi" w:hAnsiTheme="minorHAnsi" w:cs="Arial"/>
          <w:sz w:val="22"/>
          <w:szCs w:val="22"/>
        </w:rPr>
        <w:t xml:space="preserve">the </w:t>
      </w:r>
      <w:r w:rsidR="005736AE">
        <w:rPr>
          <w:rFonts w:asciiTheme="minorHAnsi" w:hAnsiTheme="minorHAnsi" w:cs="Arial"/>
          <w:sz w:val="22"/>
          <w:szCs w:val="22"/>
        </w:rPr>
        <w:t>College</w:t>
      </w:r>
      <w:r w:rsidRPr="000410C1">
        <w:rPr>
          <w:rFonts w:asciiTheme="minorHAnsi" w:hAnsiTheme="minorHAnsi" w:cs="Arial"/>
          <w:sz w:val="22"/>
          <w:szCs w:val="22"/>
        </w:rPr>
        <w:t xml:space="preserve"> meets its obligations within this area.  They will be responsible for the approval </w:t>
      </w:r>
      <w:r w:rsidR="004954C4">
        <w:rPr>
          <w:rFonts w:asciiTheme="minorHAnsi" w:hAnsiTheme="minorHAnsi" w:cs="Arial"/>
          <w:sz w:val="22"/>
          <w:szCs w:val="22"/>
        </w:rPr>
        <w:t>of relevant safeguarding policy.</w:t>
      </w:r>
    </w:p>
    <w:p w:rsidR="00657153" w:rsidRPr="000410C1" w:rsidRDefault="00657153" w:rsidP="00164052">
      <w:pPr>
        <w:jc w:val="both"/>
        <w:rPr>
          <w:rFonts w:asciiTheme="minorHAnsi" w:hAnsiTheme="minorHAnsi" w:cs="Arial"/>
          <w:b/>
          <w:sz w:val="22"/>
          <w:szCs w:val="22"/>
        </w:rPr>
      </w:pPr>
    </w:p>
    <w:p w:rsidR="00DD7046" w:rsidRPr="00AD74DE" w:rsidRDefault="00637383" w:rsidP="00AD74DE">
      <w:pPr>
        <w:rPr>
          <w:rFonts w:asciiTheme="minorHAnsi" w:hAnsiTheme="minorHAnsi" w:cs="Arial"/>
          <w:b/>
          <w:sz w:val="22"/>
          <w:szCs w:val="22"/>
        </w:rPr>
      </w:pPr>
      <w:r>
        <w:rPr>
          <w:rFonts w:asciiTheme="minorHAnsi" w:hAnsiTheme="minorHAnsi" w:cs="Arial"/>
          <w:b/>
          <w:sz w:val="22"/>
          <w:szCs w:val="22"/>
        </w:rPr>
        <w:t>The S</w:t>
      </w:r>
      <w:r w:rsidR="00657153" w:rsidRPr="000410C1">
        <w:rPr>
          <w:rFonts w:asciiTheme="minorHAnsi" w:hAnsiTheme="minorHAnsi" w:cs="Arial"/>
          <w:b/>
          <w:sz w:val="22"/>
          <w:szCs w:val="22"/>
        </w:rPr>
        <w:t xml:space="preserve">enior </w:t>
      </w:r>
      <w:r>
        <w:rPr>
          <w:rFonts w:asciiTheme="minorHAnsi" w:hAnsiTheme="minorHAnsi" w:cs="Arial"/>
          <w:b/>
          <w:sz w:val="22"/>
          <w:szCs w:val="22"/>
        </w:rPr>
        <w:t>D</w:t>
      </w:r>
      <w:r w:rsidR="00657153" w:rsidRPr="000410C1">
        <w:rPr>
          <w:rFonts w:asciiTheme="minorHAnsi" w:hAnsiTheme="minorHAnsi" w:cs="Arial"/>
          <w:b/>
          <w:sz w:val="22"/>
          <w:szCs w:val="22"/>
        </w:rPr>
        <w:t xml:space="preserve">esignated </w:t>
      </w:r>
      <w:r>
        <w:rPr>
          <w:rFonts w:asciiTheme="minorHAnsi" w:hAnsiTheme="minorHAnsi" w:cs="Arial"/>
          <w:b/>
          <w:sz w:val="22"/>
          <w:szCs w:val="22"/>
        </w:rPr>
        <w:t>P</w:t>
      </w:r>
      <w:r w:rsidR="00657153" w:rsidRPr="000410C1">
        <w:rPr>
          <w:rFonts w:asciiTheme="minorHAnsi" w:hAnsiTheme="minorHAnsi" w:cs="Arial"/>
          <w:b/>
          <w:sz w:val="22"/>
          <w:szCs w:val="22"/>
        </w:rPr>
        <w:t>erson</w:t>
      </w:r>
      <w:r w:rsidR="00657153" w:rsidRPr="000410C1">
        <w:rPr>
          <w:rFonts w:asciiTheme="minorHAnsi" w:hAnsiTheme="minorHAnsi" w:cs="Arial"/>
          <w:sz w:val="22"/>
          <w:szCs w:val="22"/>
        </w:rPr>
        <w:t xml:space="preserve"> – will be the </w:t>
      </w:r>
      <w:r w:rsidR="00F91A29">
        <w:rPr>
          <w:rFonts w:asciiTheme="minorHAnsi" w:hAnsiTheme="minorHAnsi" w:cs="Arial"/>
          <w:sz w:val="22"/>
          <w:szCs w:val="22"/>
        </w:rPr>
        <w:t>Vice Principal</w:t>
      </w:r>
      <w:r w:rsidR="00657153" w:rsidRPr="000410C1">
        <w:rPr>
          <w:rFonts w:asciiTheme="minorHAnsi" w:hAnsiTheme="minorHAnsi" w:cs="Arial"/>
          <w:sz w:val="22"/>
          <w:szCs w:val="22"/>
        </w:rPr>
        <w:t xml:space="preserve">: </w:t>
      </w:r>
      <w:r w:rsidR="00914E24">
        <w:rPr>
          <w:rFonts w:asciiTheme="minorHAnsi" w:hAnsiTheme="minorHAnsi" w:cs="Arial"/>
          <w:sz w:val="22"/>
          <w:szCs w:val="22"/>
        </w:rPr>
        <w:t>Communications, Engagement and Student Experience</w:t>
      </w:r>
      <w:r w:rsidR="00C55728">
        <w:rPr>
          <w:rFonts w:asciiTheme="minorHAnsi" w:hAnsiTheme="minorHAnsi" w:cs="Arial"/>
          <w:sz w:val="22"/>
          <w:szCs w:val="22"/>
        </w:rPr>
        <w:t>.</w:t>
      </w:r>
      <w:r w:rsidR="00657153" w:rsidRPr="000410C1">
        <w:rPr>
          <w:rFonts w:asciiTheme="minorHAnsi" w:hAnsiTheme="minorHAnsi" w:cs="Arial"/>
          <w:sz w:val="22"/>
          <w:szCs w:val="22"/>
        </w:rPr>
        <w:t xml:space="preserve">  They will be responsible for ensuring </w:t>
      </w:r>
      <w:r w:rsidR="00264127">
        <w:rPr>
          <w:rFonts w:asciiTheme="minorHAnsi" w:hAnsiTheme="minorHAnsi" w:cs="Arial"/>
          <w:sz w:val="22"/>
          <w:szCs w:val="22"/>
        </w:rPr>
        <w:t xml:space="preserve">that </w:t>
      </w:r>
      <w:r w:rsidR="004954C4">
        <w:rPr>
          <w:rFonts w:asciiTheme="minorHAnsi" w:hAnsiTheme="minorHAnsi" w:cs="Arial"/>
          <w:sz w:val="22"/>
          <w:szCs w:val="22"/>
        </w:rPr>
        <w:t>the</w:t>
      </w:r>
      <w:r w:rsidR="00657153" w:rsidRPr="000410C1">
        <w:rPr>
          <w:rFonts w:asciiTheme="minorHAnsi" w:hAnsiTheme="minorHAnsi" w:cs="Arial"/>
          <w:sz w:val="22"/>
          <w:szCs w:val="22"/>
        </w:rPr>
        <w:t xml:space="preserve"> </w:t>
      </w:r>
      <w:r w:rsidR="00264127">
        <w:rPr>
          <w:rFonts w:asciiTheme="minorHAnsi" w:hAnsiTheme="minorHAnsi" w:cs="Arial"/>
          <w:sz w:val="22"/>
          <w:szCs w:val="22"/>
        </w:rPr>
        <w:t xml:space="preserve">safeguarding </w:t>
      </w:r>
      <w:r w:rsidR="00657153" w:rsidRPr="000410C1">
        <w:rPr>
          <w:rFonts w:asciiTheme="minorHAnsi" w:hAnsiTheme="minorHAnsi" w:cs="Arial"/>
          <w:sz w:val="22"/>
          <w:szCs w:val="22"/>
        </w:rPr>
        <w:t xml:space="preserve">processes and procedures are robust and consistently applied and that the </w:t>
      </w:r>
      <w:r w:rsidR="005736AE">
        <w:rPr>
          <w:rFonts w:asciiTheme="minorHAnsi" w:hAnsiTheme="minorHAnsi" w:cs="Arial"/>
          <w:sz w:val="22"/>
          <w:szCs w:val="22"/>
        </w:rPr>
        <w:t>College</w:t>
      </w:r>
      <w:r w:rsidR="00657153" w:rsidRPr="000410C1">
        <w:rPr>
          <w:rFonts w:asciiTheme="minorHAnsi" w:hAnsiTheme="minorHAnsi" w:cs="Arial"/>
          <w:sz w:val="22"/>
          <w:szCs w:val="22"/>
        </w:rPr>
        <w:t xml:space="preserve"> fulfils its legal duties as enshrined within legislation.</w:t>
      </w:r>
    </w:p>
    <w:p w:rsidR="00DD7046" w:rsidRPr="000410C1" w:rsidRDefault="00DD7046" w:rsidP="00164052">
      <w:pPr>
        <w:jc w:val="both"/>
        <w:rPr>
          <w:rFonts w:asciiTheme="minorHAnsi" w:hAnsiTheme="minorHAnsi" w:cs="Arial"/>
          <w:sz w:val="22"/>
          <w:szCs w:val="22"/>
        </w:rPr>
      </w:pPr>
    </w:p>
    <w:p w:rsidR="00657153" w:rsidRPr="000410C1" w:rsidRDefault="00657153" w:rsidP="00164052">
      <w:pPr>
        <w:jc w:val="both"/>
        <w:rPr>
          <w:rFonts w:asciiTheme="minorHAnsi" w:hAnsiTheme="minorHAnsi" w:cs="Arial"/>
          <w:sz w:val="22"/>
          <w:szCs w:val="22"/>
        </w:rPr>
      </w:pPr>
      <w:r w:rsidRPr="000410C1">
        <w:rPr>
          <w:rFonts w:asciiTheme="minorHAnsi" w:hAnsiTheme="minorHAnsi" w:cs="Arial"/>
          <w:b/>
          <w:sz w:val="22"/>
          <w:szCs w:val="22"/>
        </w:rPr>
        <w:t xml:space="preserve">The </w:t>
      </w:r>
      <w:r w:rsidR="00637383">
        <w:rPr>
          <w:rFonts w:asciiTheme="minorHAnsi" w:hAnsiTheme="minorHAnsi" w:cs="Arial"/>
          <w:b/>
          <w:sz w:val="22"/>
          <w:szCs w:val="22"/>
        </w:rPr>
        <w:t>Chair of the S</w:t>
      </w:r>
      <w:r w:rsidRPr="000410C1">
        <w:rPr>
          <w:rFonts w:asciiTheme="minorHAnsi" w:hAnsiTheme="minorHAnsi" w:cs="Arial"/>
          <w:b/>
          <w:sz w:val="22"/>
          <w:szCs w:val="22"/>
        </w:rPr>
        <w:t xml:space="preserve">afeguarding </w:t>
      </w:r>
      <w:r w:rsidR="00637383">
        <w:rPr>
          <w:rFonts w:asciiTheme="minorHAnsi" w:hAnsiTheme="minorHAnsi" w:cs="Arial"/>
          <w:b/>
          <w:sz w:val="22"/>
          <w:szCs w:val="22"/>
        </w:rPr>
        <w:t>S</w:t>
      </w:r>
      <w:r w:rsidRPr="000410C1">
        <w:rPr>
          <w:rFonts w:asciiTheme="minorHAnsi" w:hAnsiTheme="minorHAnsi" w:cs="Arial"/>
          <w:b/>
          <w:sz w:val="22"/>
          <w:szCs w:val="22"/>
        </w:rPr>
        <w:t xml:space="preserve">teering </w:t>
      </w:r>
      <w:r w:rsidR="00637383">
        <w:rPr>
          <w:rFonts w:asciiTheme="minorHAnsi" w:hAnsiTheme="minorHAnsi" w:cs="Arial"/>
          <w:b/>
          <w:sz w:val="22"/>
          <w:szCs w:val="22"/>
        </w:rPr>
        <w:t>G</w:t>
      </w:r>
      <w:r w:rsidRPr="000410C1">
        <w:rPr>
          <w:rFonts w:asciiTheme="minorHAnsi" w:hAnsiTheme="minorHAnsi" w:cs="Arial"/>
          <w:b/>
          <w:sz w:val="22"/>
          <w:szCs w:val="22"/>
        </w:rPr>
        <w:t>roup</w:t>
      </w:r>
      <w:r w:rsidRPr="000410C1">
        <w:rPr>
          <w:rFonts w:asciiTheme="minorHAnsi" w:hAnsiTheme="minorHAnsi" w:cs="Arial"/>
          <w:sz w:val="22"/>
          <w:szCs w:val="22"/>
        </w:rPr>
        <w:t xml:space="preserve"> – will be the </w:t>
      </w:r>
      <w:r w:rsidR="00914E24">
        <w:rPr>
          <w:rFonts w:asciiTheme="minorHAnsi" w:hAnsiTheme="minorHAnsi" w:cs="Arial"/>
          <w:sz w:val="22"/>
          <w:szCs w:val="22"/>
        </w:rPr>
        <w:t>Vice Principal</w:t>
      </w:r>
      <w:r w:rsidR="00914E24" w:rsidRPr="000410C1">
        <w:rPr>
          <w:rFonts w:asciiTheme="minorHAnsi" w:hAnsiTheme="minorHAnsi" w:cs="Arial"/>
          <w:sz w:val="22"/>
          <w:szCs w:val="22"/>
        </w:rPr>
        <w:t xml:space="preserve">: </w:t>
      </w:r>
      <w:r w:rsidR="00914E24">
        <w:rPr>
          <w:rFonts w:asciiTheme="minorHAnsi" w:hAnsiTheme="minorHAnsi" w:cs="Arial"/>
          <w:sz w:val="22"/>
          <w:szCs w:val="22"/>
        </w:rPr>
        <w:t>Communications, Engagement and Student Experience</w:t>
      </w:r>
      <w:r w:rsidRPr="000410C1">
        <w:rPr>
          <w:rFonts w:asciiTheme="minorHAnsi" w:hAnsiTheme="minorHAnsi" w:cs="Arial"/>
          <w:sz w:val="22"/>
          <w:szCs w:val="22"/>
        </w:rPr>
        <w:t xml:space="preserve">.  They will be responsible for ensuring that the </w:t>
      </w:r>
      <w:r w:rsidR="005736AE">
        <w:rPr>
          <w:rFonts w:asciiTheme="minorHAnsi" w:hAnsiTheme="minorHAnsi" w:cs="Arial"/>
          <w:sz w:val="22"/>
          <w:szCs w:val="22"/>
        </w:rPr>
        <w:t>College</w:t>
      </w:r>
      <w:r w:rsidRPr="000410C1">
        <w:rPr>
          <w:rFonts w:asciiTheme="minorHAnsi" w:hAnsiTheme="minorHAnsi" w:cs="Arial"/>
          <w:sz w:val="22"/>
          <w:szCs w:val="22"/>
        </w:rPr>
        <w:t xml:space="preserve"> is proactive in the promotion of safeguarding, the production and monitoring of a safeguarding </w:t>
      </w:r>
      <w:r w:rsidR="003C5BBA" w:rsidRPr="000410C1">
        <w:rPr>
          <w:rFonts w:asciiTheme="minorHAnsi" w:hAnsiTheme="minorHAnsi" w:cs="Arial"/>
          <w:sz w:val="22"/>
          <w:szCs w:val="22"/>
        </w:rPr>
        <w:t>development</w:t>
      </w:r>
      <w:r w:rsidRPr="000410C1">
        <w:rPr>
          <w:rFonts w:asciiTheme="minorHAnsi" w:hAnsiTheme="minorHAnsi" w:cs="Arial"/>
          <w:sz w:val="22"/>
          <w:szCs w:val="22"/>
        </w:rPr>
        <w:t xml:space="preserve"> plan and for providing regular reports to the </w:t>
      </w:r>
      <w:r w:rsidR="005736AE">
        <w:rPr>
          <w:rFonts w:asciiTheme="minorHAnsi" w:hAnsiTheme="minorHAnsi" w:cs="Arial"/>
          <w:sz w:val="22"/>
          <w:szCs w:val="22"/>
        </w:rPr>
        <w:t>College</w:t>
      </w:r>
      <w:r w:rsidRPr="000410C1">
        <w:rPr>
          <w:rFonts w:asciiTheme="minorHAnsi" w:hAnsiTheme="minorHAnsi" w:cs="Arial"/>
          <w:sz w:val="22"/>
          <w:szCs w:val="22"/>
        </w:rPr>
        <w:t>’s Executive Team</w:t>
      </w:r>
      <w:r w:rsidR="00415017" w:rsidRPr="000410C1">
        <w:rPr>
          <w:rFonts w:asciiTheme="minorHAnsi" w:hAnsiTheme="minorHAnsi" w:cs="Arial"/>
          <w:sz w:val="22"/>
          <w:szCs w:val="22"/>
        </w:rPr>
        <w:t>, Standards Committee</w:t>
      </w:r>
      <w:r w:rsidRPr="000410C1">
        <w:rPr>
          <w:rFonts w:asciiTheme="minorHAnsi" w:hAnsiTheme="minorHAnsi" w:cs="Arial"/>
          <w:sz w:val="22"/>
          <w:szCs w:val="22"/>
        </w:rPr>
        <w:t xml:space="preserve"> and Corporation Board. </w:t>
      </w:r>
    </w:p>
    <w:p w:rsidR="00657153" w:rsidRPr="000410C1" w:rsidRDefault="00657153" w:rsidP="00164052">
      <w:pPr>
        <w:jc w:val="both"/>
        <w:rPr>
          <w:rFonts w:asciiTheme="minorHAnsi" w:hAnsiTheme="minorHAnsi" w:cs="Arial"/>
          <w:sz w:val="22"/>
          <w:szCs w:val="22"/>
        </w:rPr>
      </w:pPr>
    </w:p>
    <w:p w:rsidR="00657153" w:rsidRPr="000410C1" w:rsidRDefault="00224F62" w:rsidP="00164052">
      <w:pPr>
        <w:jc w:val="both"/>
        <w:rPr>
          <w:rFonts w:asciiTheme="minorHAnsi" w:hAnsiTheme="minorHAnsi" w:cs="Arial"/>
          <w:sz w:val="22"/>
          <w:szCs w:val="22"/>
        </w:rPr>
      </w:pPr>
      <w:r>
        <w:rPr>
          <w:rFonts w:asciiTheme="minorHAnsi" w:hAnsiTheme="minorHAnsi" w:cs="Arial"/>
          <w:b/>
          <w:sz w:val="22"/>
          <w:szCs w:val="22"/>
        </w:rPr>
        <w:t xml:space="preserve">The </w:t>
      </w:r>
      <w:r w:rsidR="00637383">
        <w:rPr>
          <w:rFonts w:asciiTheme="minorHAnsi" w:hAnsiTheme="minorHAnsi" w:cs="Arial"/>
          <w:b/>
          <w:sz w:val="22"/>
          <w:szCs w:val="22"/>
        </w:rPr>
        <w:t xml:space="preserve">Director </w:t>
      </w:r>
      <w:r>
        <w:rPr>
          <w:rFonts w:asciiTheme="minorHAnsi" w:hAnsiTheme="minorHAnsi" w:cs="Arial"/>
          <w:b/>
          <w:sz w:val="22"/>
          <w:szCs w:val="22"/>
        </w:rPr>
        <w:t xml:space="preserve">of </w:t>
      </w:r>
      <w:r w:rsidR="00637383">
        <w:rPr>
          <w:rFonts w:asciiTheme="minorHAnsi" w:hAnsiTheme="minorHAnsi" w:cs="Arial"/>
          <w:b/>
          <w:sz w:val="22"/>
          <w:szCs w:val="22"/>
        </w:rPr>
        <w:t>H</w:t>
      </w:r>
      <w:r>
        <w:rPr>
          <w:rFonts w:asciiTheme="minorHAnsi" w:hAnsiTheme="minorHAnsi" w:cs="Arial"/>
          <w:b/>
          <w:sz w:val="22"/>
          <w:szCs w:val="22"/>
        </w:rPr>
        <w:t xml:space="preserve">uman </w:t>
      </w:r>
      <w:r w:rsidR="00637383">
        <w:rPr>
          <w:rFonts w:asciiTheme="minorHAnsi" w:hAnsiTheme="minorHAnsi" w:cs="Arial"/>
          <w:b/>
          <w:sz w:val="22"/>
          <w:szCs w:val="22"/>
        </w:rPr>
        <w:t>R</w:t>
      </w:r>
      <w:r>
        <w:rPr>
          <w:rFonts w:asciiTheme="minorHAnsi" w:hAnsiTheme="minorHAnsi" w:cs="Arial"/>
          <w:b/>
          <w:sz w:val="22"/>
          <w:szCs w:val="22"/>
        </w:rPr>
        <w:t xml:space="preserve">esources </w:t>
      </w:r>
      <w:r w:rsidR="00657153" w:rsidRPr="000410C1">
        <w:rPr>
          <w:rFonts w:asciiTheme="minorHAnsi" w:hAnsiTheme="minorHAnsi" w:cs="Arial"/>
          <w:sz w:val="22"/>
          <w:szCs w:val="22"/>
        </w:rPr>
        <w:t xml:space="preserve">– </w:t>
      </w:r>
      <w:r w:rsidR="004B6528">
        <w:rPr>
          <w:rFonts w:asciiTheme="minorHAnsi" w:hAnsiTheme="minorHAnsi" w:cs="Arial"/>
          <w:sz w:val="22"/>
          <w:szCs w:val="22"/>
        </w:rPr>
        <w:t xml:space="preserve">is </w:t>
      </w:r>
      <w:r w:rsidR="00657153" w:rsidRPr="000410C1">
        <w:rPr>
          <w:rFonts w:asciiTheme="minorHAnsi" w:hAnsiTheme="minorHAnsi" w:cs="Arial"/>
          <w:sz w:val="22"/>
          <w:szCs w:val="22"/>
        </w:rPr>
        <w:t xml:space="preserve">responsible for ensuring that safe recruitment practice is embedded and implemented across the </w:t>
      </w:r>
      <w:r w:rsidR="005736AE">
        <w:rPr>
          <w:rFonts w:asciiTheme="minorHAnsi" w:hAnsiTheme="minorHAnsi" w:cs="Arial"/>
          <w:sz w:val="22"/>
          <w:szCs w:val="22"/>
        </w:rPr>
        <w:t>College</w:t>
      </w:r>
      <w:r w:rsidR="004954C4">
        <w:rPr>
          <w:rFonts w:asciiTheme="minorHAnsi" w:hAnsiTheme="minorHAnsi" w:cs="Arial"/>
          <w:sz w:val="22"/>
          <w:szCs w:val="22"/>
        </w:rPr>
        <w:t>,</w:t>
      </w:r>
      <w:r w:rsidR="00264127">
        <w:rPr>
          <w:rFonts w:asciiTheme="minorHAnsi" w:hAnsiTheme="minorHAnsi" w:cs="Arial"/>
          <w:sz w:val="22"/>
          <w:szCs w:val="22"/>
        </w:rPr>
        <w:t xml:space="preserve"> that the single central record is accurately </w:t>
      </w:r>
      <w:r w:rsidR="00142DA9">
        <w:rPr>
          <w:rFonts w:asciiTheme="minorHAnsi" w:hAnsiTheme="minorHAnsi" w:cs="Arial"/>
          <w:sz w:val="22"/>
          <w:szCs w:val="22"/>
        </w:rPr>
        <w:t xml:space="preserve">maintained </w:t>
      </w:r>
      <w:r w:rsidR="00142DA9" w:rsidRPr="000410C1">
        <w:rPr>
          <w:rFonts w:asciiTheme="minorHAnsi" w:hAnsiTheme="minorHAnsi" w:cs="Arial"/>
          <w:sz w:val="22"/>
          <w:szCs w:val="22"/>
        </w:rPr>
        <w:t>and</w:t>
      </w:r>
      <w:r w:rsidR="00657153" w:rsidRPr="000410C1">
        <w:rPr>
          <w:rFonts w:asciiTheme="minorHAnsi" w:hAnsiTheme="minorHAnsi" w:cs="Arial"/>
          <w:sz w:val="22"/>
          <w:szCs w:val="22"/>
        </w:rPr>
        <w:t xml:space="preserve"> that all staff have received appropriate training and development.  </w:t>
      </w:r>
      <w:r w:rsidR="003C5BBA" w:rsidRPr="000410C1">
        <w:rPr>
          <w:rFonts w:asciiTheme="minorHAnsi" w:hAnsiTheme="minorHAnsi" w:cs="Arial"/>
          <w:sz w:val="22"/>
          <w:szCs w:val="22"/>
        </w:rPr>
        <w:t>They will be the first point of contact for complaints made against staff</w:t>
      </w:r>
      <w:r w:rsidR="00A21A83">
        <w:rPr>
          <w:rFonts w:asciiTheme="minorHAnsi" w:hAnsiTheme="minorHAnsi" w:cs="Arial"/>
          <w:sz w:val="22"/>
          <w:szCs w:val="22"/>
        </w:rPr>
        <w:t xml:space="preserve"> and will liaise with the Local Area Designated Officer on all such matters.</w:t>
      </w:r>
      <w:r w:rsidR="00C55728">
        <w:rPr>
          <w:rFonts w:asciiTheme="minorHAnsi" w:hAnsiTheme="minorHAnsi" w:cs="Arial"/>
          <w:sz w:val="22"/>
          <w:szCs w:val="22"/>
        </w:rPr>
        <w:t xml:space="preserve"> </w:t>
      </w:r>
    </w:p>
    <w:p w:rsidR="00657153" w:rsidRPr="000410C1" w:rsidRDefault="00657153" w:rsidP="00164052">
      <w:pPr>
        <w:jc w:val="both"/>
        <w:rPr>
          <w:rFonts w:asciiTheme="minorHAnsi" w:hAnsiTheme="minorHAnsi" w:cs="Arial"/>
          <w:sz w:val="22"/>
          <w:szCs w:val="22"/>
        </w:rPr>
      </w:pPr>
    </w:p>
    <w:p w:rsidR="00657153" w:rsidRPr="000410C1" w:rsidRDefault="00657153" w:rsidP="00164052">
      <w:pPr>
        <w:jc w:val="both"/>
        <w:rPr>
          <w:rFonts w:asciiTheme="minorHAnsi" w:hAnsiTheme="minorHAnsi" w:cs="Arial"/>
          <w:sz w:val="22"/>
          <w:szCs w:val="22"/>
        </w:rPr>
      </w:pPr>
      <w:r w:rsidRPr="000410C1">
        <w:rPr>
          <w:rFonts w:asciiTheme="minorHAnsi" w:hAnsiTheme="minorHAnsi" w:cs="Arial"/>
          <w:b/>
          <w:sz w:val="22"/>
          <w:szCs w:val="22"/>
        </w:rPr>
        <w:t xml:space="preserve">The </w:t>
      </w:r>
      <w:r w:rsidR="005736AE">
        <w:rPr>
          <w:rFonts w:asciiTheme="minorHAnsi" w:hAnsiTheme="minorHAnsi" w:cs="Arial"/>
          <w:b/>
          <w:sz w:val="22"/>
          <w:szCs w:val="22"/>
        </w:rPr>
        <w:t>College</w:t>
      </w:r>
      <w:r w:rsidRPr="000410C1">
        <w:rPr>
          <w:rFonts w:asciiTheme="minorHAnsi" w:hAnsiTheme="minorHAnsi" w:cs="Arial"/>
          <w:b/>
          <w:sz w:val="22"/>
          <w:szCs w:val="22"/>
        </w:rPr>
        <w:t xml:space="preserve"> </w:t>
      </w:r>
      <w:r w:rsidR="00631F3F">
        <w:rPr>
          <w:rFonts w:asciiTheme="minorHAnsi" w:hAnsiTheme="minorHAnsi" w:cs="Arial"/>
          <w:b/>
          <w:sz w:val="22"/>
          <w:szCs w:val="22"/>
        </w:rPr>
        <w:t>Leadership T</w:t>
      </w:r>
      <w:r w:rsidR="003C5BBA" w:rsidRPr="000410C1">
        <w:rPr>
          <w:rFonts w:asciiTheme="minorHAnsi" w:hAnsiTheme="minorHAnsi" w:cs="Arial"/>
          <w:b/>
          <w:sz w:val="22"/>
          <w:szCs w:val="22"/>
        </w:rPr>
        <w:t>eam</w:t>
      </w:r>
      <w:r w:rsidRPr="000410C1">
        <w:rPr>
          <w:rFonts w:asciiTheme="minorHAnsi" w:hAnsiTheme="minorHAnsi" w:cs="Arial"/>
          <w:b/>
          <w:sz w:val="22"/>
          <w:szCs w:val="22"/>
        </w:rPr>
        <w:t xml:space="preserve"> and  the Executive Team</w:t>
      </w:r>
      <w:r w:rsidRPr="000410C1">
        <w:rPr>
          <w:rFonts w:asciiTheme="minorHAnsi" w:hAnsiTheme="minorHAnsi" w:cs="Arial"/>
          <w:sz w:val="22"/>
          <w:szCs w:val="22"/>
        </w:rPr>
        <w:t xml:space="preserve"> – will be responsible for ensuring that all staff have an understanding of safeguarding and have received appropriate training and development and that the staff recruitment and selection procedure is followed at all times.  They will ensure that safeguarding is given high priority within their teams.  </w:t>
      </w:r>
    </w:p>
    <w:p w:rsidR="00657153" w:rsidRPr="000410C1" w:rsidRDefault="00657153" w:rsidP="00164052">
      <w:pPr>
        <w:jc w:val="both"/>
        <w:rPr>
          <w:rFonts w:asciiTheme="minorHAnsi" w:hAnsiTheme="minorHAnsi" w:cs="Arial"/>
          <w:sz w:val="22"/>
          <w:szCs w:val="22"/>
        </w:rPr>
      </w:pPr>
    </w:p>
    <w:p w:rsidR="00657153" w:rsidRPr="000410C1" w:rsidRDefault="00657153" w:rsidP="00164052">
      <w:pPr>
        <w:jc w:val="both"/>
        <w:rPr>
          <w:rFonts w:asciiTheme="minorHAnsi" w:hAnsiTheme="minorHAnsi" w:cs="Arial"/>
          <w:sz w:val="22"/>
          <w:szCs w:val="22"/>
        </w:rPr>
      </w:pPr>
      <w:r w:rsidRPr="000410C1">
        <w:rPr>
          <w:rFonts w:asciiTheme="minorHAnsi" w:hAnsiTheme="minorHAnsi" w:cs="Arial"/>
          <w:b/>
          <w:sz w:val="22"/>
          <w:szCs w:val="22"/>
        </w:rPr>
        <w:t xml:space="preserve">All employees </w:t>
      </w:r>
      <w:r w:rsidRPr="000410C1">
        <w:rPr>
          <w:rFonts w:asciiTheme="minorHAnsi" w:hAnsiTheme="minorHAnsi" w:cs="Arial"/>
          <w:sz w:val="22"/>
          <w:szCs w:val="22"/>
        </w:rPr>
        <w:t>- will have a responsibility for completing their training, familiarising themselves with</w:t>
      </w:r>
      <w:r w:rsidR="00056958">
        <w:rPr>
          <w:rFonts w:asciiTheme="minorHAnsi" w:hAnsiTheme="minorHAnsi" w:cs="Arial"/>
          <w:sz w:val="22"/>
          <w:szCs w:val="22"/>
        </w:rPr>
        <w:t xml:space="preserve"> </w:t>
      </w:r>
      <w:r w:rsidR="00056958">
        <w:rPr>
          <w:rFonts w:asciiTheme="minorHAnsi" w:hAnsiTheme="minorHAnsi" w:cs="Arial"/>
          <w:i/>
          <w:sz w:val="22"/>
          <w:szCs w:val="22"/>
        </w:rPr>
        <w:t>K</w:t>
      </w:r>
      <w:r w:rsidR="00056958" w:rsidRPr="00056958">
        <w:rPr>
          <w:rFonts w:asciiTheme="minorHAnsi" w:hAnsiTheme="minorHAnsi" w:cs="Arial"/>
          <w:i/>
          <w:sz w:val="22"/>
          <w:szCs w:val="22"/>
        </w:rPr>
        <w:t xml:space="preserve">eeping children safe in education: </w:t>
      </w:r>
      <w:r w:rsidR="008C16DB">
        <w:rPr>
          <w:rFonts w:asciiTheme="minorHAnsi" w:hAnsiTheme="minorHAnsi" w:cs="Arial"/>
          <w:i/>
          <w:sz w:val="22"/>
          <w:szCs w:val="22"/>
        </w:rPr>
        <w:t>safeguarding</w:t>
      </w:r>
      <w:r w:rsidR="004954C4">
        <w:rPr>
          <w:rFonts w:asciiTheme="minorHAnsi" w:hAnsiTheme="minorHAnsi" w:cs="Arial"/>
          <w:i/>
          <w:sz w:val="22"/>
          <w:szCs w:val="22"/>
        </w:rPr>
        <w:t xml:space="preserve"> information for all</w:t>
      </w:r>
      <w:r w:rsidR="00056958" w:rsidRPr="00056958">
        <w:rPr>
          <w:rFonts w:asciiTheme="minorHAnsi" w:hAnsiTheme="minorHAnsi" w:cs="Arial"/>
          <w:i/>
          <w:sz w:val="22"/>
          <w:szCs w:val="22"/>
        </w:rPr>
        <w:t xml:space="preserve"> staff </w:t>
      </w:r>
      <w:r w:rsidRPr="000410C1">
        <w:rPr>
          <w:rFonts w:asciiTheme="minorHAnsi" w:hAnsiTheme="minorHAnsi" w:cs="Arial"/>
          <w:sz w:val="22"/>
          <w:szCs w:val="22"/>
        </w:rPr>
        <w:t xml:space="preserve"> the </w:t>
      </w:r>
      <w:r w:rsidR="00264127">
        <w:rPr>
          <w:rFonts w:asciiTheme="minorHAnsi" w:hAnsiTheme="minorHAnsi" w:cs="Arial"/>
          <w:sz w:val="22"/>
          <w:szCs w:val="22"/>
        </w:rPr>
        <w:t>Safeguarding</w:t>
      </w:r>
      <w:r w:rsidR="00056958">
        <w:rPr>
          <w:rFonts w:asciiTheme="minorHAnsi" w:hAnsiTheme="minorHAnsi" w:cs="Arial"/>
          <w:sz w:val="22"/>
          <w:szCs w:val="22"/>
        </w:rPr>
        <w:t xml:space="preserve"> Procedure</w:t>
      </w:r>
      <w:r w:rsidR="00264127">
        <w:rPr>
          <w:rFonts w:asciiTheme="minorHAnsi" w:hAnsiTheme="minorHAnsi" w:cs="Arial"/>
          <w:sz w:val="22"/>
          <w:szCs w:val="22"/>
        </w:rPr>
        <w:t xml:space="preserve">, the </w:t>
      </w:r>
      <w:r w:rsidR="00264127" w:rsidRPr="008C16DB">
        <w:rPr>
          <w:rFonts w:asciiTheme="minorHAnsi" w:hAnsiTheme="minorHAnsi" w:cs="Arial"/>
          <w:i/>
          <w:sz w:val="22"/>
          <w:szCs w:val="22"/>
        </w:rPr>
        <w:t>Prevent</w:t>
      </w:r>
      <w:r w:rsidR="00264127">
        <w:rPr>
          <w:rFonts w:asciiTheme="minorHAnsi" w:hAnsiTheme="minorHAnsi" w:cs="Arial"/>
          <w:sz w:val="22"/>
          <w:szCs w:val="22"/>
        </w:rPr>
        <w:t xml:space="preserve"> Policy</w:t>
      </w:r>
      <w:r w:rsidR="00056958">
        <w:rPr>
          <w:rFonts w:asciiTheme="minorHAnsi" w:hAnsiTheme="minorHAnsi" w:cs="Arial"/>
          <w:sz w:val="22"/>
          <w:szCs w:val="22"/>
        </w:rPr>
        <w:t xml:space="preserve"> and any other related</w:t>
      </w:r>
      <w:r w:rsidR="00264127">
        <w:rPr>
          <w:rFonts w:asciiTheme="minorHAnsi" w:hAnsiTheme="minorHAnsi" w:cs="Arial"/>
          <w:sz w:val="22"/>
          <w:szCs w:val="22"/>
        </w:rPr>
        <w:t xml:space="preserve"> </w:t>
      </w:r>
      <w:r w:rsidRPr="000410C1">
        <w:rPr>
          <w:rFonts w:asciiTheme="minorHAnsi" w:hAnsiTheme="minorHAnsi" w:cs="Arial"/>
          <w:sz w:val="22"/>
          <w:szCs w:val="22"/>
        </w:rPr>
        <w:t>safeguarding policies and procedures</w:t>
      </w:r>
      <w:r w:rsidR="00A400AF">
        <w:rPr>
          <w:rFonts w:asciiTheme="minorHAnsi" w:hAnsiTheme="minorHAnsi" w:cs="Arial"/>
          <w:sz w:val="22"/>
          <w:szCs w:val="22"/>
        </w:rPr>
        <w:t xml:space="preserve">.  They are also responsible </w:t>
      </w:r>
      <w:r w:rsidRPr="000410C1">
        <w:rPr>
          <w:rFonts w:asciiTheme="minorHAnsi" w:hAnsiTheme="minorHAnsi" w:cs="Arial"/>
          <w:sz w:val="22"/>
          <w:szCs w:val="22"/>
        </w:rPr>
        <w:t xml:space="preserve">  for ensuring they understand their own role in the promotion of safeguarding and the appropriate action</w:t>
      </w:r>
      <w:r w:rsidR="004954C4">
        <w:rPr>
          <w:rFonts w:asciiTheme="minorHAnsi" w:hAnsiTheme="minorHAnsi" w:cs="Arial"/>
          <w:sz w:val="22"/>
          <w:szCs w:val="22"/>
        </w:rPr>
        <w:t xml:space="preserve"> to be taken</w:t>
      </w:r>
      <w:r w:rsidRPr="000410C1">
        <w:rPr>
          <w:rFonts w:asciiTheme="minorHAnsi" w:hAnsiTheme="minorHAnsi" w:cs="Arial"/>
          <w:sz w:val="22"/>
          <w:szCs w:val="22"/>
        </w:rPr>
        <w:t xml:space="preserve"> s</w:t>
      </w:r>
      <w:r w:rsidR="00264127">
        <w:rPr>
          <w:rFonts w:asciiTheme="minorHAnsi" w:hAnsiTheme="minorHAnsi" w:cs="Arial"/>
          <w:sz w:val="22"/>
          <w:szCs w:val="22"/>
        </w:rPr>
        <w:t>hould they receive a disclosure or have concerns about a student.</w:t>
      </w:r>
    </w:p>
    <w:p w:rsidR="00657153" w:rsidRPr="000410C1" w:rsidRDefault="00657153" w:rsidP="00164052">
      <w:pPr>
        <w:jc w:val="both"/>
        <w:rPr>
          <w:rFonts w:asciiTheme="minorHAnsi" w:hAnsiTheme="minorHAnsi" w:cs="Arial"/>
          <w:sz w:val="22"/>
          <w:szCs w:val="22"/>
        </w:rPr>
      </w:pPr>
    </w:p>
    <w:p w:rsidR="00657153" w:rsidRPr="000410C1" w:rsidRDefault="008D75C1" w:rsidP="00164052">
      <w:pPr>
        <w:jc w:val="both"/>
        <w:rPr>
          <w:rFonts w:asciiTheme="minorHAnsi" w:hAnsiTheme="minorHAnsi" w:cs="Arial"/>
          <w:b/>
          <w:sz w:val="22"/>
          <w:szCs w:val="22"/>
        </w:rPr>
      </w:pPr>
      <w:r>
        <w:rPr>
          <w:rFonts w:asciiTheme="minorHAnsi" w:hAnsiTheme="minorHAnsi" w:cs="Arial"/>
          <w:b/>
          <w:sz w:val="22"/>
          <w:szCs w:val="22"/>
        </w:rPr>
        <w:t>Further Information, Advice and G</w:t>
      </w:r>
      <w:r w:rsidR="00657153" w:rsidRPr="000410C1">
        <w:rPr>
          <w:rFonts w:asciiTheme="minorHAnsi" w:hAnsiTheme="minorHAnsi" w:cs="Arial"/>
          <w:b/>
          <w:sz w:val="22"/>
          <w:szCs w:val="22"/>
        </w:rPr>
        <w:t>uidance</w:t>
      </w:r>
    </w:p>
    <w:p w:rsidR="00657153" w:rsidRPr="000410C1" w:rsidRDefault="00657153" w:rsidP="00164052">
      <w:pPr>
        <w:jc w:val="both"/>
        <w:rPr>
          <w:rFonts w:asciiTheme="minorHAnsi" w:hAnsiTheme="minorHAnsi" w:cs="Arial"/>
          <w:b/>
          <w:sz w:val="22"/>
          <w:szCs w:val="22"/>
        </w:rPr>
      </w:pPr>
    </w:p>
    <w:p w:rsidR="00657153" w:rsidRPr="000410C1" w:rsidRDefault="00657153" w:rsidP="00164052">
      <w:pPr>
        <w:jc w:val="both"/>
        <w:rPr>
          <w:rFonts w:asciiTheme="minorHAnsi" w:hAnsiTheme="minorHAnsi" w:cs="Arial"/>
          <w:sz w:val="22"/>
          <w:szCs w:val="22"/>
        </w:rPr>
      </w:pPr>
      <w:r w:rsidRPr="000410C1">
        <w:rPr>
          <w:rFonts w:asciiTheme="minorHAnsi" w:hAnsiTheme="minorHAnsi" w:cs="Arial"/>
          <w:sz w:val="22"/>
          <w:szCs w:val="22"/>
        </w:rPr>
        <w:t>Information, advice and guidance can be sought from any of the following:</w:t>
      </w:r>
    </w:p>
    <w:p w:rsidR="004954C4" w:rsidRDefault="00914E24" w:rsidP="00637383">
      <w:pPr>
        <w:pStyle w:val="ListParagraph"/>
        <w:numPr>
          <w:ilvl w:val="0"/>
          <w:numId w:val="6"/>
        </w:numPr>
        <w:ind w:left="284" w:hanging="284"/>
        <w:jc w:val="both"/>
        <w:rPr>
          <w:rFonts w:asciiTheme="minorHAnsi" w:hAnsiTheme="minorHAnsi" w:cs="Arial"/>
          <w:sz w:val="22"/>
          <w:szCs w:val="22"/>
        </w:rPr>
      </w:pPr>
      <w:r>
        <w:rPr>
          <w:rFonts w:asciiTheme="minorHAnsi" w:hAnsiTheme="minorHAnsi" w:cs="Arial"/>
          <w:sz w:val="22"/>
          <w:szCs w:val="22"/>
        </w:rPr>
        <w:t>Vice Principal</w:t>
      </w:r>
      <w:r w:rsidRPr="000410C1">
        <w:rPr>
          <w:rFonts w:asciiTheme="minorHAnsi" w:hAnsiTheme="minorHAnsi" w:cs="Arial"/>
          <w:sz w:val="22"/>
          <w:szCs w:val="22"/>
        </w:rPr>
        <w:t xml:space="preserve">: </w:t>
      </w:r>
      <w:r>
        <w:rPr>
          <w:rFonts w:asciiTheme="minorHAnsi" w:hAnsiTheme="minorHAnsi" w:cs="Arial"/>
          <w:sz w:val="22"/>
          <w:szCs w:val="22"/>
        </w:rPr>
        <w:t>Communications, Engagement and Student Experience</w:t>
      </w:r>
    </w:p>
    <w:p w:rsidR="0025449C" w:rsidRPr="00637383" w:rsidRDefault="0025449C" w:rsidP="00637383">
      <w:pPr>
        <w:pStyle w:val="ListParagraph"/>
        <w:numPr>
          <w:ilvl w:val="0"/>
          <w:numId w:val="6"/>
        </w:numPr>
        <w:ind w:left="284" w:hanging="284"/>
        <w:jc w:val="both"/>
        <w:rPr>
          <w:rFonts w:asciiTheme="minorHAnsi" w:hAnsiTheme="minorHAnsi" w:cs="Arial"/>
          <w:sz w:val="22"/>
          <w:szCs w:val="22"/>
        </w:rPr>
      </w:pPr>
      <w:r>
        <w:rPr>
          <w:rFonts w:asciiTheme="minorHAnsi" w:hAnsiTheme="minorHAnsi" w:cs="Arial"/>
          <w:sz w:val="22"/>
          <w:szCs w:val="22"/>
        </w:rPr>
        <w:t xml:space="preserve">Director: Human Resources &amp; Organisational Development </w:t>
      </w:r>
    </w:p>
    <w:p w:rsidR="004954C4" w:rsidRDefault="00C55728" w:rsidP="004954C4">
      <w:pPr>
        <w:pStyle w:val="ListParagraph"/>
        <w:numPr>
          <w:ilvl w:val="0"/>
          <w:numId w:val="6"/>
        </w:numPr>
        <w:ind w:left="284" w:hanging="284"/>
        <w:jc w:val="both"/>
        <w:rPr>
          <w:rFonts w:asciiTheme="minorHAnsi" w:hAnsiTheme="minorHAnsi" w:cs="Arial"/>
          <w:sz w:val="22"/>
          <w:szCs w:val="22"/>
        </w:rPr>
      </w:pPr>
      <w:bookmarkStart w:id="0" w:name="_GoBack"/>
      <w:bookmarkEnd w:id="0"/>
      <w:r>
        <w:rPr>
          <w:rFonts w:asciiTheme="minorHAnsi" w:hAnsiTheme="minorHAnsi" w:cs="Arial"/>
          <w:sz w:val="22"/>
          <w:szCs w:val="22"/>
        </w:rPr>
        <w:t xml:space="preserve">Safeguarding Officer </w:t>
      </w:r>
    </w:p>
    <w:p w:rsidR="00657153" w:rsidRPr="000410C1" w:rsidRDefault="00657153" w:rsidP="00164052">
      <w:pPr>
        <w:pStyle w:val="ListParagraph"/>
        <w:numPr>
          <w:ilvl w:val="0"/>
          <w:numId w:val="6"/>
        </w:numPr>
        <w:ind w:left="284" w:hanging="284"/>
        <w:jc w:val="both"/>
        <w:rPr>
          <w:rFonts w:asciiTheme="minorHAnsi" w:hAnsiTheme="minorHAnsi" w:cs="Arial"/>
          <w:sz w:val="22"/>
          <w:szCs w:val="22"/>
        </w:rPr>
      </w:pPr>
      <w:r w:rsidRPr="000410C1">
        <w:rPr>
          <w:rFonts w:asciiTheme="minorHAnsi" w:hAnsiTheme="minorHAnsi" w:cs="Arial"/>
          <w:sz w:val="22"/>
          <w:szCs w:val="22"/>
        </w:rPr>
        <w:t xml:space="preserve">The </w:t>
      </w:r>
      <w:r w:rsidR="00C55728">
        <w:rPr>
          <w:rFonts w:asciiTheme="minorHAnsi" w:hAnsiTheme="minorHAnsi" w:cs="Arial"/>
          <w:sz w:val="22"/>
          <w:szCs w:val="22"/>
        </w:rPr>
        <w:t>H</w:t>
      </w:r>
      <w:r w:rsidRPr="000410C1">
        <w:rPr>
          <w:rFonts w:asciiTheme="minorHAnsi" w:hAnsiTheme="minorHAnsi" w:cs="Arial"/>
          <w:sz w:val="22"/>
          <w:szCs w:val="22"/>
        </w:rPr>
        <w:t xml:space="preserve">ealth and </w:t>
      </w:r>
      <w:r w:rsidR="00C55728">
        <w:rPr>
          <w:rFonts w:asciiTheme="minorHAnsi" w:hAnsiTheme="minorHAnsi" w:cs="Arial"/>
          <w:sz w:val="22"/>
          <w:szCs w:val="22"/>
        </w:rPr>
        <w:t>S</w:t>
      </w:r>
      <w:r w:rsidRPr="000410C1">
        <w:rPr>
          <w:rFonts w:asciiTheme="minorHAnsi" w:hAnsiTheme="minorHAnsi" w:cs="Arial"/>
          <w:sz w:val="22"/>
          <w:szCs w:val="22"/>
        </w:rPr>
        <w:t>afety team</w:t>
      </w:r>
    </w:p>
    <w:p w:rsidR="00657153" w:rsidRPr="00262C05" w:rsidRDefault="00657153" w:rsidP="00164052">
      <w:pPr>
        <w:pStyle w:val="ListParagraph"/>
        <w:numPr>
          <w:ilvl w:val="0"/>
          <w:numId w:val="6"/>
        </w:numPr>
        <w:ind w:left="284" w:hanging="284"/>
        <w:jc w:val="both"/>
        <w:rPr>
          <w:rFonts w:asciiTheme="minorHAnsi" w:hAnsiTheme="minorHAnsi" w:cs="Arial"/>
          <w:sz w:val="22"/>
          <w:szCs w:val="22"/>
        </w:rPr>
      </w:pPr>
      <w:proofErr w:type="spellStart"/>
      <w:r w:rsidRPr="000410C1">
        <w:rPr>
          <w:rFonts w:asciiTheme="minorHAnsi" w:hAnsiTheme="minorHAnsi" w:cs="Arial"/>
          <w:sz w:val="22"/>
          <w:szCs w:val="22"/>
        </w:rPr>
        <w:t>Staffnet</w:t>
      </w:r>
      <w:proofErr w:type="spellEnd"/>
      <w:r w:rsidRPr="000410C1">
        <w:rPr>
          <w:rFonts w:asciiTheme="minorHAnsi" w:hAnsiTheme="minorHAnsi" w:cs="Arial"/>
          <w:sz w:val="22"/>
          <w:szCs w:val="22"/>
        </w:rPr>
        <w:t xml:space="preserve"> contain</w:t>
      </w:r>
      <w:r w:rsidR="00675197" w:rsidRPr="000410C1">
        <w:rPr>
          <w:rFonts w:asciiTheme="minorHAnsi" w:hAnsiTheme="minorHAnsi" w:cs="Arial"/>
          <w:sz w:val="22"/>
          <w:szCs w:val="22"/>
        </w:rPr>
        <w:t>s</w:t>
      </w:r>
      <w:r w:rsidRPr="000410C1">
        <w:rPr>
          <w:rFonts w:asciiTheme="minorHAnsi" w:hAnsiTheme="minorHAnsi" w:cs="Arial"/>
          <w:sz w:val="22"/>
          <w:szCs w:val="22"/>
        </w:rPr>
        <w:t xml:space="preserve"> all of the documents</w:t>
      </w:r>
      <w:r w:rsidR="000410C1">
        <w:rPr>
          <w:rFonts w:asciiTheme="minorHAnsi" w:hAnsiTheme="minorHAnsi" w:cs="Arial"/>
          <w:sz w:val="22"/>
          <w:szCs w:val="22"/>
        </w:rPr>
        <w:t xml:space="preserve"> mentioned within this policy</w:t>
      </w:r>
    </w:p>
    <w:sectPr w:rsidR="00657153" w:rsidRPr="00262C05" w:rsidSect="005D13B1">
      <w:footerReference w:type="default" r:id="rId9"/>
      <w:pgSz w:w="11906" w:h="16838"/>
      <w:pgMar w:top="851" w:right="1133" w:bottom="1134" w:left="1418" w:header="709"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315" w:rsidRDefault="005B2315" w:rsidP="00104CDA">
      <w:r>
        <w:separator/>
      </w:r>
    </w:p>
  </w:endnote>
  <w:endnote w:type="continuationSeparator" w:id="0">
    <w:p w:rsidR="005B2315" w:rsidRDefault="005B2315" w:rsidP="001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4C4" w:rsidRDefault="004954C4" w:rsidP="005458FA">
    <w:pPr>
      <w:pStyle w:val="Footer"/>
      <w:pBdr>
        <w:top w:val="single" w:sz="4" w:space="1" w:color="auto"/>
      </w:pBdr>
      <w:jc w:val="center"/>
      <w:rPr>
        <w:rFonts w:ascii="Arial" w:hAnsi="Arial" w:cs="Arial"/>
        <w:b/>
        <w:sz w:val="14"/>
        <w:szCs w:val="14"/>
        <w:lang w:val="en-US"/>
      </w:rPr>
    </w:pPr>
    <w:r w:rsidRPr="00423274">
      <w:rPr>
        <w:rFonts w:ascii="Arial" w:hAnsi="Arial" w:cs="Arial"/>
        <w:b/>
        <w:sz w:val="14"/>
        <w:szCs w:val="14"/>
        <w:lang w:val="en-US"/>
      </w:rPr>
      <w:t xml:space="preserve">Page </w:t>
    </w:r>
    <w:r w:rsidRPr="00423274">
      <w:rPr>
        <w:rFonts w:ascii="Arial" w:hAnsi="Arial" w:cs="Arial"/>
        <w:b/>
        <w:sz w:val="14"/>
        <w:szCs w:val="14"/>
        <w:lang w:val="en-US"/>
      </w:rPr>
      <w:fldChar w:fldCharType="begin"/>
    </w:r>
    <w:r w:rsidRPr="00423274">
      <w:rPr>
        <w:rFonts w:ascii="Arial" w:hAnsi="Arial" w:cs="Arial"/>
        <w:b/>
        <w:sz w:val="14"/>
        <w:szCs w:val="14"/>
        <w:lang w:val="en-US"/>
      </w:rPr>
      <w:instrText xml:space="preserve"> PAGE </w:instrText>
    </w:r>
    <w:r w:rsidRPr="00423274">
      <w:rPr>
        <w:rFonts w:ascii="Arial" w:hAnsi="Arial" w:cs="Arial"/>
        <w:b/>
        <w:sz w:val="14"/>
        <w:szCs w:val="14"/>
        <w:lang w:val="en-US"/>
      </w:rPr>
      <w:fldChar w:fldCharType="separate"/>
    </w:r>
    <w:r w:rsidR="00BB50DA">
      <w:rPr>
        <w:rFonts w:ascii="Arial" w:hAnsi="Arial" w:cs="Arial"/>
        <w:b/>
        <w:noProof/>
        <w:sz w:val="14"/>
        <w:szCs w:val="14"/>
        <w:lang w:val="en-US"/>
      </w:rPr>
      <w:t>4</w:t>
    </w:r>
    <w:r w:rsidRPr="00423274">
      <w:rPr>
        <w:rFonts w:ascii="Arial" w:hAnsi="Arial" w:cs="Arial"/>
        <w:b/>
        <w:sz w:val="14"/>
        <w:szCs w:val="14"/>
        <w:lang w:val="en-US"/>
      </w:rPr>
      <w:fldChar w:fldCharType="end"/>
    </w:r>
    <w:r w:rsidRPr="00423274">
      <w:rPr>
        <w:rFonts w:ascii="Arial" w:hAnsi="Arial" w:cs="Arial"/>
        <w:b/>
        <w:sz w:val="14"/>
        <w:szCs w:val="14"/>
        <w:lang w:val="en-US"/>
      </w:rPr>
      <w:t xml:space="preserve"> of </w:t>
    </w:r>
    <w:r w:rsidRPr="00423274">
      <w:rPr>
        <w:rFonts w:ascii="Arial" w:hAnsi="Arial" w:cs="Arial"/>
        <w:b/>
        <w:sz w:val="14"/>
        <w:szCs w:val="14"/>
        <w:lang w:val="en-US"/>
      </w:rPr>
      <w:fldChar w:fldCharType="begin"/>
    </w:r>
    <w:r w:rsidRPr="00423274">
      <w:rPr>
        <w:rFonts w:ascii="Arial" w:hAnsi="Arial" w:cs="Arial"/>
        <w:b/>
        <w:sz w:val="14"/>
        <w:szCs w:val="14"/>
        <w:lang w:val="en-US"/>
      </w:rPr>
      <w:instrText xml:space="preserve"> NUMPAGES </w:instrText>
    </w:r>
    <w:r w:rsidRPr="00423274">
      <w:rPr>
        <w:rFonts w:ascii="Arial" w:hAnsi="Arial" w:cs="Arial"/>
        <w:b/>
        <w:sz w:val="14"/>
        <w:szCs w:val="14"/>
        <w:lang w:val="en-US"/>
      </w:rPr>
      <w:fldChar w:fldCharType="separate"/>
    </w:r>
    <w:r w:rsidR="00BB50DA">
      <w:rPr>
        <w:rFonts w:ascii="Arial" w:hAnsi="Arial" w:cs="Arial"/>
        <w:b/>
        <w:noProof/>
        <w:sz w:val="14"/>
        <w:szCs w:val="14"/>
        <w:lang w:val="en-US"/>
      </w:rPr>
      <w:t>4</w:t>
    </w:r>
    <w:r w:rsidRPr="00423274">
      <w:rPr>
        <w:rFonts w:ascii="Arial" w:hAnsi="Arial" w:cs="Arial"/>
        <w:b/>
        <w:sz w:val="14"/>
        <w:szCs w:val="14"/>
        <w:lang w:val="en-US"/>
      </w:rPr>
      <w:fldChar w:fldCharType="end"/>
    </w:r>
  </w:p>
  <w:p w:rsidR="004954C4" w:rsidRPr="000410C1" w:rsidRDefault="004954C4" w:rsidP="005458FA">
    <w:pPr>
      <w:pStyle w:val="Footer"/>
      <w:pBdr>
        <w:top w:val="single" w:sz="4" w:space="1" w:color="auto"/>
      </w:pBdr>
      <w:jc w:val="right"/>
      <w:rPr>
        <w:rFonts w:asciiTheme="minorHAnsi" w:hAnsiTheme="minorHAnsi" w:cs="Arial"/>
        <w:sz w:val="14"/>
        <w:szCs w:val="14"/>
        <w:lang w:val="en-US"/>
      </w:rPr>
    </w:pPr>
    <w:r w:rsidRPr="000410C1">
      <w:rPr>
        <w:rFonts w:asciiTheme="minorHAnsi" w:hAnsiTheme="minorHAnsi" w:cs="Arial"/>
        <w:b/>
        <w:sz w:val="14"/>
        <w:szCs w:val="14"/>
        <w:lang w:val="en-US"/>
      </w:rPr>
      <w:t>Owner:</w:t>
    </w:r>
    <w:r w:rsidRPr="000410C1">
      <w:rPr>
        <w:rFonts w:asciiTheme="minorHAnsi" w:hAnsiTheme="minorHAnsi" w:cs="Arial"/>
        <w:sz w:val="14"/>
        <w:szCs w:val="14"/>
        <w:lang w:val="en-US"/>
      </w:rPr>
      <w:t xml:space="preserve"> </w:t>
    </w:r>
    <w:r w:rsidR="00D44349">
      <w:rPr>
        <w:rFonts w:asciiTheme="minorHAnsi" w:hAnsiTheme="minorHAnsi" w:cs="Arial"/>
        <w:sz w:val="14"/>
        <w:szCs w:val="14"/>
        <w:lang w:val="en-US"/>
      </w:rPr>
      <w:t>Louise Knott</w:t>
    </w:r>
  </w:p>
  <w:p w:rsidR="004954C4" w:rsidRPr="000410C1" w:rsidRDefault="004954C4" w:rsidP="005458FA">
    <w:pPr>
      <w:pStyle w:val="Footer"/>
      <w:pBdr>
        <w:top w:val="single" w:sz="4" w:space="1" w:color="auto"/>
      </w:pBdr>
      <w:jc w:val="right"/>
      <w:rPr>
        <w:rFonts w:asciiTheme="minorHAnsi" w:hAnsiTheme="minorHAnsi" w:cs="Arial"/>
        <w:sz w:val="14"/>
        <w:szCs w:val="14"/>
        <w:lang w:val="en-US"/>
      </w:rPr>
    </w:pPr>
    <w:r w:rsidRPr="000410C1">
      <w:rPr>
        <w:rFonts w:asciiTheme="minorHAnsi" w:hAnsiTheme="minorHAnsi" w:cs="Arial"/>
        <w:b/>
        <w:sz w:val="14"/>
        <w:szCs w:val="14"/>
        <w:lang w:val="en-US"/>
      </w:rPr>
      <w:t>Created on:</w:t>
    </w:r>
    <w:r w:rsidRPr="000410C1">
      <w:rPr>
        <w:rFonts w:asciiTheme="minorHAnsi" w:hAnsiTheme="minorHAnsi" w:cs="Arial"/>
        <w:sz w:val="14"/>
        <w:szCs w:val="14"/>
        <w:lang w:val="en-US"/>
      </w:rPr>
      <w:t xml:space="preserve"> August 2010</w:t>
    </w:r>
  </w:p>
  <w:p w:rsidR="004954C4" w:rsidRPr="000410C1" w:rsidRDefault="004954C4" w:rsidP="005458FA">
    <w:pPr>
      <w:pStyle w:val="Footer"/>
      <w:pBdr>
        <w:top w:val="single" w:sz="4" w:space="1" w:color="auto"/>
      </w:pBdr>
      <w:jc w:val="right"/>
      <w:rPr>
        <w:rFonts w:asciiTheme="minorHAnsi" w:hAnsiTheme="minorHAnsi" w:cs="Arial"/>
        <w:sz w:val="14"/>
        <w:szCs w:val="14"/>
        <w:lang w:val="en-US"/>
      </w:rPr>
    </w:pPr>
    <w:r w:rsidRPr="000410C1">
      <w:rPr>
        <w:rFonts w:asciiTheme="minorHAnsi" w:hAnsiTheme="minorHAnsi" w:cs="Arial"/>
        <w:b/>
        <w:sz w:val="14"/>
        <w:szCs w:val="14"/>
        <w:lang w:val="en-US"/>
      </w:rPr>
      <w:t>Stage 1 Impact Assessment:</w:t>
    </w:r>
    <w:r w:rsidRPr="000410C1">
      <w:rPr>
        <w:rFonts w:asciiTheme="minorHAnsi" w:hAnsiTheme="minorHAnsi" w:cs="Arial"/>
        <w:sz w:val="14"/>
        <w:szCs w:val="14"/>
        <w:lang w:val="en-US"/>
      </w:rPr>
      <w:t xml:space="preserve"> February 2012</w:t>
    </w:r>
  </w:p>
  <w:p w:rsidR="004954C4" w:rsidRPr="000410C1" w:rsidRDefault="004954C4" w:rsidP="005458FA">
    <w:pPr>
      <w:pStyle w:val="Footer"/>
      <w:pBdr>
        <w:top w:val="single" w:sz="4" w:space="1" w:color="auto"/>
      </w:pBdr>
      <w:jc w:val="right"/>
      <w:rPr>
        <w:rFonts w:asciiTheme="minorHAnsi" w:hAnsiTheme="minorHAnsi" w:cs="Arial"/>
        <w:sz w:val="14"/>
        <w:szCs w:val="14"/>
        <w:lang w:val="en-US"/>
      </w:rPr>
    </w:pPr>
    <w:r w:rsidRPr="000410C1">
      <w:rPr>
        <w:rFonts w:asciiTheme="minorHAnsi" w:hAnsiTheme="minorHAnsi" w:cs="Arial"/>
        <w:b/>
        <w:sz w:val="14"/>
        <w:szCs w:val="14"/>
        <w:lang w:val="en-US"/>
      </w:rPr>
      <w:t xml:space="preserve">Stage 2 Impact Assessment: </w:t>
    </w:r>
    <w:r w:rsidRPr="000410C1">
      <w:rPr>
        <w:rFonts w:asciiTheme="minorHAnsi" w:hAnsiTheme="minorHAnsi" w:cs="Arial"/>
        <w:sz w:val="14"/>
        <w:szCs w:val="14"/>
        <w:lang w:val="en-US"/>
      </w:rPr>
      <w:t>N/A</w:t>
    </w:r>
  </w:p>
  <w:p w:rsidR="004954C4" w:rsidRPr="000410C1" w:rsidRDefault="004954C4" w:rsidP="005458FA">
    <w:pPr>
      <w:pStyle w:val="Footer"/>
      <w:pBdr>
        <w:top w:val="single" w:sz="4" w:space="1" w:color="auto"/>
      </w:pBdr>
      <w:jc w:val="right"/>
      <w:rPr>
        <w:rFonts w:asciiTheme="minorHAnsi" w:hAnsiTheme="minorHAnsi" w:cs="Arial"/>
        <w:sz w:val="14"/>
        <w:szCs w:val="14"/>
        <w:lang w:val="en-US"/>
      </w:rPr>
    </w:pPr>
    <w:r w:rsidRPr="000410C1">
      <w:rPr>
        <w:rFonts w:asciiTheme="minorHAnsi" w:hAnsiTheme="minorHAnsi" w:cs="Arial"/>
        <w:b/>
        <w:sz w:val="14"/>
        <w:szCs w:val="14"/>
        <w:lang w:val="en-US"/>
      </w:rPr>
      <w:t>Updated</w:t>
    </w:r>
    <w:r w:rsidRPr="000410C1">
      <w:rPr>
        <w:rFonts w:asciiTheme="minorHAnsi" w:hAnsiTheme="minorHAnsi" w:cs="Arial"/>
        <w:sz w:val="14"/>
        <w:szCs w:val="14"/>
        <w:lang w:val="en-US"/>
      </w:rPr>
      <w:t xml:space="preserve">: </w:t>
    </w:r>
    <w:r w:rsidR="0025449C">
      <w:rPr>
        <w:rFonts w:asciiTheme="minorHAnsi" w:hAnsiTheme="minorHAnsi" w:cs="Arial"/>
        <w:sz w:val="14"/>
        <w:szCs w:val="14"/>
        <w:lang w:val="en-US"/>
      </w:rPr>
      <w:t>September 2019</w:t>
    </w:r>
  </w:p>
  <w:p w:rsidR="004954C4" w:rsidRPr="000410C1" w:rsidRDefault="004954C4" w:rsidP="005458FA">
    <w:pPr>
      <w:pStyle w:val="Footer"/>
      <w:pBdr>
        <w:top w:val="single" w:sz="4" w:space="1" w:color="auto"/>
      </w:pBdr>
      <w:jc w:val="right"/>
      <w:rPr>
        <w:rFonts w:asciiTheme="minorHAnsi" w:hAnsiTheme="minorHAnsi" w:cs="Arial"/>
        <w:sz w:val="14"/>
        <w:szCs w:val="14"/>
        <w:lang w:val="en-US"/>
      </w:rPr>
    </w:pPr>
    <w:r w:rsidRPr="000410C1">
      <w:rPr>
        <w:rFonts w:asciiTheme="minorHAnsi" w:hAnsiTheme="minorHAnsi" w:cs="Arial"/>
        <w:b/>
        <w:sz w:val="14"/>
        <w:szCs w:val="14"/>
        <w:lang w:val="en-US"/>
      </w:rPr>
      <w:t xml:space="preserve">Review Date:  </w:t>
    </w:r>
    <w:r w:rsidR="0025449C">
      <w:rPr>
        <w:rFonts w:asciiTheme="minorHAnsi" w:hAnsiTheme="minorHAnsi" w:cs="Arial"/>
        <w:sz w:val="14"/>
        <w:szCs w:val="14"/>
        <w:lang w:val="en-US"/>
      </w:rPr>
      <w:t>August 2020</w:t>
    </w:r>
  </w:p>
  <w:p w:rsidR="004954C4" w:rsidRDefault="00495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315" w:rsidRDefault="005B2315" w:rsidP="00104CDA">
      <w:r>
        <w:separator/>
      </w:r>
    </w:p>
  </w:footnote>
  <w:footnote w:type="continuationSeparator" w:id="0">
    <w:p w:rsidR="005B2315" w:rsidRDefault="005B2315" w:rsidP="00104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83177"/>
    <w:multiLevelType w:val="hybridMultilevel"/>
    <w:tmpl w:val="E39A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1394F"/>
    <w:multiLevelType w:val="hybridMultilevel"/>
    <w:tmpl w:val="A2B0B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3A016EC"/>
    <w:multiLevelType w:val="hybridMultilevel"/>
    <w:tmpl w:val="465CB462"/>
    <w:lvl w:ilvl="0" w:tplc="F26E2340">
      <w:start w:val="1"/>
      <w:numFmt w:val="bullet"/>
      <w:lvlText w:val=""/>
      <w:lvlJc w:val="left"/>
      <w:pPr>
        <w:ind w:left="1146" w:hanging="360"/>
      </w:pPr>
      <w:rPr>
        <w:rFonts w:ascii="Symbol" w:hAnsi="Symbol" w:hint="default"/>
      </w:rPr>
    </w:lvl>
    <w:lvl w:ilvl="1" w:tplc="9E3E35E0" w:tentative="1">
      <w:start w:val="1"/>
      <w:numFmt w:val="bullet"/>
      <w:lvlText w:val="o"/>
      <w:lvlJc w:val="left"/>
      <w:pPr>
        <w:ind w:left="1866" w:hanging="360"/>
      </w:pPr>
      <w:rPr>
        <w:rFonts w:ascii="Courier New" w:hAnsi="Courier New" w:hint="default"/>
      </w:rPr>
    </w:lvl>
    <w:lvl w:ilvl="2" w:tplc="25C0998E" w:tentative="1">
      <w:start w:val="1"/>
      <w:numFmt w:val="bullet"/>
      <w:lvlText w:val=""/>
      <w:lvlJc w:val="left"/>
      <w:pPr>
        <w:ind w:left="2586" w:hanging="360"/>
      </w:pPr>
      <w:rPr>
        <w:rFonts w:ascii="Wingdings" w:hAnsi="Wingdings" w:hint="default"/>
      </w:rPr>
    </w:lvl>
    <w:lvl w:ilvl="3" w:tplc="89CE0CCE" w:tentative="1">
      <w:start w:val="1"/>
      <w:numFmt w:val="bullet"/>
      <w:lvlText w:val=""/>
      <w:lvlJc w:val="left"/>
      <w:pPr>
        <w:ind w:left="3306" w:hanging="360"/>
      </w:pPr>
      <w:rPr>
        <w:rFonts w:ascii="Symbol" w:hAnsi="Symbol" w:hint="default"/>
      </w:rPr>
    </w:lvl>
    <w:lvl w:ilvl="4" w:tplc="81A885A6" w:tentative="1">
      <w:start w:val="1"/>
      <w:numFmt w:val="bullet"/>
      <w:lvlText w:val="o"/>
      <w:lvlJc w:val="left"/>
      <w:pPr>
        <w:ind w:left="4026" w:hanging="360"/>
      </w:pPr>
      <w:rPr>
        <w:rFonts w:ascii="Courier New" w:hAnsi="Courier New" w:hint="default"/>
      </w:rPr>
    </w:lvl>
    <w:lvl w:ilvl="5" w:tplc="C116F0B8" w:tentative="1">
      <w:start w:val="1"/>
      <w:numFmt w:val="bullet"/>
      <w:lvlText w:val=""/>
      <w:lvlJc w:val="left"/>
      <w:pPr>
        <w:ind w:left="4746" w:hanging="360"/>
      </w:pPr>
      <w:rPr>
        <w:rFonts w:ascii="Wingdings" w:hAnsi="Wingdings" w:hint="default"/>
      </w:rPr>
    </w:lvl>
    <w:lvl w:ilvl="6" w:tplc="71E01342" w:tentative="1">
      <w:start w:val="1"/>
      <w:numFmt w:val="bullet"/>
      <w:lvlText w:val=""/>
      <w:lvlJc w:val="left"/>
      <w:pPr>
        <w:ind w:left="5466" w:hanging="360"/>
      </w:pPr>
      <w:rPr>
        <w:rFonts w:ascii="Symbol" w:hAnsi="Symbol" w:hint="default"/>
      </w:rPr>
    </w:lvl>
    <w:lvl w:ilvl="7" w:tplc="3C18E2B0" w:tentative="1">
      <w:start w:val="1"/>
      <w:numFmt w:val="bullet"/>
      <w:lvlText w:val="o"/>
      <w:lvlJc w:val="left"/>
      <w:pPr>
        <w:ind w:left="6186" w:hanging="360"/>
      </w:pPr>
      <w:rPr>
        <w:rFonts w:ascii="Courier New" w:hAnsi="Courier New" w:hint="default"/>
      </w:rPr>
    </w:lvl>
    <w:lvl w:ilvl="8" w:tplc="0C4AD786" w:tentative="1">
      <w:start w:val="1"/>
      <w:numFmt w:val="bullet"/>
      <w:lvlText w:val=""/>
      <w:lvlJc w:val="left"/>
      <w:pPr>
        <w:ind w:left="6906" w:hanging="360"/>
      </w:pPr>
      <w:rPr>
        <w:rFonts w:ascii="Wingdings" w:hAnsi="Wingdings" w:hint="default"/>
      </w:rPr>
    </w:lvl>
  </w:abstractNum>
  <w:abstractNum w:abstractNumId="3" w15:restartNumberingAfterBreak="0">
    <w:nsid w:val="4E1E27DA"/>
    <w:multiLevelType w:val="hybridMultilevel"/>
    <w:tmpl w:val="24F086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57064E8B"/>
    <w:multiLevelType w:val="hybridMultilevel"/>
    <w:tmpl w:val="C9BE1E4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61E13183"/>
    <w:multiLevelType w:val="hybridMultilevel"/>
    <w:tmpl w:val="1A8CB280"/>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7B"/>
    <w:rsid w:val="00011F1C"/>
    <w:rsid w:val="000410C1"/>
    <w:rsid w:val="00052985"/>
    <w:rsid w:val="00056958"/>
    <w:rsid w:val="00061221"/>
    <w:rsid w:val="000627E0"/>
    <w:rsid w:val="000A6582"/>
    <w:rsid w:val="000E6ECC"/>
    <w:rsid w:val="000F2191"/>
    <w:rsid w:val="001024B7"/>
    <w:rsid w:val="00104CDA"/>
    <w:rsid w:val="001050B3"/>
    <w:rsid w:val="00142DA9"/>
    <w:rsid w:val="00164052"/>
    <w:rsid w:val="00180231"/>
    <w:rsid w:val="00211E56"/>
    <w:rsid w:val="00222B2F"/>
    <w:rsid w:val="00224F62"/>
    <w:rsid w:val="002369F8"/>
    <w:rsid w:val="002513BE"/>
    <w:rsid w:val="0025449C"/>
    <w:rsid w:val="002607AC"/>
    <w:rsid w:val="00262C05"/>
    <w:rsid w:val="00263C3E"/>
    <w:rsid w:val="00264127"/>
    <w:rsid w:val="002644E8"/>
    <w:rsid w:val="002671A5"/>
    <w:rsid w:val="0027604F"/>
    <w:rsid w:val="00277BB2"/>
    <w:rsid w:val="0028585B"/>
    <w:rsid w:val="002B109B"/>
    <w:rsid w:val="002C4E3F"/>
    <w:rsid w:val="003155D5"/>
    <w:rsid w:val="00331850"/>
    <w:rsid w:val="00372959"/>
    <w:rsid w:val="003A15D2"/>
    <w:rsid w:val="003B7CD2"/>
    <w:rsid w:val="003C5BBA"/>
    <w:rsid w:val="003E2A98"/>
    <w:rsid w:val="003F097C"/>
    <w:rsid w:val="00412FAF"/>
    <w:rsid w:val="00414E45"/>
    <w:rsid w:val="00415017"/>
    <w:rsid w:val="004306B9"/>
    <w:rsid w:val="00432074"/>
    <w:rsid w:val="00434994"/>
    <w:rsid w:val="00463B20"/>
    <w:rsid w:val="004919A1"/>
    <w:rsid w:val="004954C4"/>
    <w:rsid w:val="004A03E1"/>
    <w:rsid w:val="004B6528"/>
    <w:rsid w:val="004E4FCE"/>
    <w:rsid w:val="0052507B"/>
    <w:rsid w:val="005458FA"/>
    <w:rsid w:val="005736AE"/>
    <w:rsid w:val="0057701E"/>
    <w:rsid w:val="005A2ADB"/>
    <w:rsid w:val="005B2315"/>
    <w:rsid w:val="005B785D"/>
    <w:rsid w:val="005C2954"/>
    <w:rsid w:val="005C36A2"/>
    <w:rsid w:val="005C6115"/>
    <w:rsid w:val="005D13B1"/>
    <w:rsid w:val="005D3931"/>
    <w:rsid w:val="005E238B"/>
    <w:rsid w:val="005E3D38"/>
    <w:rsid w:val="005E41C0"/>
    <w:rsid w:val="005F3925"/>
    <w:rsid w:val="00631F3F"/>
    <w:rsid w:val="00637383"/>
    <w:rsid w:val="00657153"/>
    <w:rsid w:val="00660FF5"/>
    <w:rsid w:val="00661FC0"/>
    <w:rsid w:val="00675197"/>
    <w:rsid w:val="00686497"/>
    <w:rsid w:val="006B266B"/>
    <w:rsid w:val="006D59A5"/>
    <w:rsid w:val="006D7809"/>
    <w:rsid w:val="00722462"/>
    <w:rsid w:val="007707EB"/>
    <w:rsid w:val="00775C17"/>
    <w:rsid w:val="00791C0A"/>
    <w:rsid w:val="007A32D0"/>
    <w:rsid w:val="007D1232"/>
    <w:rsid w:val="007E56C2"/>
    <w:rsid w:val="007F472A"/>
    <w:rsid w:val="008753E7"/>
    <w:rsid w:val="00877014"/>
    <w:rsid w:val="008C16DB"/>
    <w:rsid w:val="008C3D26"/>
    <w:rsid w:val="008C4035"/>
    <w:rsid w:val="008D01E3"/>
    <w:rsid w:val="008D5DA8"/>
    <w:rsid w:val="008D75C1"/>
    <w:rsid w:val="008E3AAC"/>
    <w:rsid w:val="008F2D72"/>
    <w:rsid w:val="00914E24"/>
    <w:rsid w:val="009215E4"/>
    <w:rsid w:val="00962136"/>
    <w:rsid w:val="009727FE"/>
    <w:rsid w:val="00983CF6"/>
    <w:rsid w:val="009A7BB3"/>
    <w:rsid w:val="009B5780"/>
    <w:rsid w:val="00A21A83"/>
    <w:rsid w:val="00A35762"/>
    <w:rsid w:val="00A400AF"/>
    <w:rsid w:val="00A7606E"/>
    <w:rsid w:val="00A83F79"/>
    <w:rsid w:val="00A959CD"/>
    <w:rsid w:val="00A976C0"/>
    <w:rsid w:val="00AA541E"/>
    <w:rsid w:val="00AD74DE"/>
    <w:rsid w:val="00AE34E7"/>
    <w:rsid w:val="00AF61FB"/>
    <w:rsid w:val="00B21A7E"/>
    <w:rsid w:val="00B9336D"/>
    <w:rsid w:val="00BA3361"/>
    <w:rsid w:val="00BB50DA"/>
    <w:rsid w:val="00C036AA"/>
    <w:rsid w:val="00C22B46"/>
    <w:rsid w:val="00C55728"/>
    <w:rsid w:val="00C71456"/>
    <w:rsid w:val="00C90108"/>
    <w:rsid w:val="00CB2F1A"/>
    <w:rsid w:val="00CB5569"/>
    <w:rsid w:val="00CD12BC"/>
    <w:rsid w:val="00CD1C26"/>
    <w:rsid w:val="00D16359"/>
    <w:rsid w:val="00D37D21"/>
    <w:rsid w:val="00D44349"/>
    <w:rsid w:val="00D707FA"/>
    <w:rsid w:val="00D763F0"/>
    <w:rsid w:val="00D902ED"/>
    <w:rsid w:val="00DB1398"/>
    <w:rsid w:val="00DC7D11"/>
    <w:rsid w:val="00DD17D8"/>
    <w:rsid w:val="00DD6E0D"/>
    <w:rsid w:val="00DD7046"/>
    <w:rsid w:val="00DF6C35"/>
    <w:rsid w:val="00E02FA8"/>
    <w:rsid w:val="00E330CD"/>
    <w:rsid w:val="00E44C7A"/>
    <w:rsid w:val="00E47283"/>
    <w:rsid w:val="00E71FFC"/>
    <w:rsid w:val="00E82968"/>
    <w:rsid w:val="00ED243A"/>
    <w:rsid w:val="00F168D3"/>
    <w:rsid w:val="00F17134"/>
    <w:rsid w:val="00F3099F"/>
    <w:rsid w:val="00F30E3D"/>
    <w:rsid w:val="00F73EC2"/>
    <w:rsid w:val="00F91A29"/>
    <w:rsid w:val="00FA3B22"/>
    <w:rsid w:val="00FB28AB"/>
    <w:rsid w:val="00FC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5CCB8A2-DDEF-47DB-868A-8A84D251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icrosoft Sans Serif"/>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ECC"/>
    <w:rPr>
      <w:bCs/>
      <w:sz w:val="24"/>
      <w:szCs w:val="24"/>
      <w:lang w:eastAsia="en-US"/>
    </w:rPr>
  </w:style>
  <w:style w:type="paragraph" w:styleId="Heading3">
    <w:name w:val="heading 3"/>
    <w:basedOn w:val="Normal"/>
    <w:next w:val="Normal"/>
    <w:link w:val="Heading3Char"/>
    <w:qFormat/>
    <w:locked/>
    <w:rsid w:val="00DD7046"/>
    <w:pPr>
      <w:keepNext/>
      <w:widowControl w:val="0"/>
      <w:tabs>
        <w:tab w:val="num" w:pos="432"/>
      </w:tabs>
      <w:autoSpaceDE w:val="0"/>
      <w:autoSpaceDN w:val="0"/>
      <w:adjustRightInd w:val="0"/>
      <w:spacing w:before="240" w:after="60"/>
      <w:ind w:left="432" w:hanging="432"/>
      <w:outlineLvl w:val="2"/>
    </w:pPr>
    <w:rPr>
      <w:rFonts w:ascii="Arial" w:eastAsia="Times New Roman" w:hAnsi="Arial" w:cs="Arial"/>
      <w:b/>
      <w:sz w:val="26"/>
      <w:szCs w:val="26"/>
      <w:lang w:val="en-US" w:eastAsia="en-GB"/>
    </w:rPr>
  </w:style>
  <w:style w:type="paragraph" w:styleId="Heading4">
    <w:name w:val="heading 4"/>
    <w:basedOn w:val="Normal"/>
    <w:next w:val="Normal"/>
    <w:link w:val="Heading4Char"/>
    <w:qFormat/>
    <w:locked/>
    <w:rsid w:val="00DD7046"/>
    <w:pPr>
      <w:keepNext/>
      <w:widowControl w:val="0"/>
      <w:tabs>
        <w:tab w:val="num" w:pos="864"/>
      </w:tabs>
      <w:autoSpaceDE w:val="0"/>
      <w:autoSpaceDN w:val="0"/>
      <w:adjustRightInd w:val="0"/>
      <w:spacing w:before="240" w:after="60"/>
      <w:ind w:left="864" w:hanging="864"/>
      <w:outlineLvl w:val="3"/>
    </w:pPr>
    <w:rPr>
      <w:rFonts w:ascii="Times New Roman" w:eastAsia="Times New Roman" w:hAnsi="Times New Roman" w:cs="Times New Roman"/>
      <w:b/>
      <w:sz w:val="28"/>
      <w:szCs w:val="28"/>
      <w:lang w:val="en-US" w:eastAsia="en-GB"/>
    </w:rPr>
  </w:style>
  <w:style w:type="paragraph" w:styleId="Heading5">
    <w:name w:val="heading 5"/>
    <w:basedOn w:val="Normal"/>
    <w:next w:val="Normal"/>
    <w:link w:val="Heading5Char"/>
    <w:qFormat/>
    <w:locked/>
    <w:rsid w:val="00DD7046"/>
    <w:pPr>
      <w:widowControl w:val="0"/>
      <w:tabs>
        <w:tab w:val="num" w:pos="1008"/>
      </w:tabs>
      <w:autoSpaceDE w:val="0"/>
      <w:autoSpaceDN w:val="0"/>
      <w:adjustRightInd w:val="0"/>
      <w:spacing w:before="240" w:after="60"/>
      <w:ind w:left="1008" w:hanging="1008"/>
      <w:outlineLvl w:val="4"/>
    </w:pPr>
    <w:rPr>
      <w:rFonts w:ascii="Times New Roman" w:eastAsia="Times New Roman" w:hAnsi="Times New Roman" w:cs="Times New Roman"/>
      <w:b/>
      <w:i/>
      <w:iCs/>
      <w:sz w:val="26"/>
      <w:szCs w:val="26"/>
      <w:lang w:val="en-US" w:eastAsia="en-GB"/>
    </w:rPr>
  </w:style>
  <w:style w:type="paragraph" w:styleId="Heading6">
    <w:name w:val="heading 6"/>
    <w:basedOn w:val="Normal"/>
    <w:next w:val="Normal"/>
    <w:link w:val="Heading6Char"/>
    <w:qFormat/>
    <w:locked/>
    <w:rsid w:val="00DD7046"/>
    <w:pPr>
      <w:widowControl w:val="0"/>
      <w:tabs>
        <w:tab w:val="num" w:pos="1152"/>
      </w:tabs>
      <w:autoSpaceDE w:val="0"/>
      <w:autoSpaceDN w:val="0"/>
      <w:adjustRightInd w:val="0"/>
      <w:spacing w:before="240" w:after="60"/>
      <w:ind w:left="1152" w:hanging="1152"/>
      <w:outlineLvl w:val="5"/>
    </w:pPr>
    <w:rPr>
      <w:rFonts w:ascii="Times New Roman" w:eastAsia="Times New Roman" w:hAnsi="Times New Roman" w:cs="Times New Roman"/>
      <w:b/>
      <w:sz w:val="22"/>
      <w:szCs w:val="22"/>
      <w:lang w:val="en-US" w:eastAsia="en-GB"/>
    </w:rPr>
  </w:style>
  <w:style w:type="paragraph" w:styleId="Heading7">
    <w:name w:val="heading 7"/>
    <w:basedOn w:val="Normal"/>
    <w:next w:val="Normal"/>
    <w:link w:val="Heading7Char"/>
    <w:qFormat/>
    <w:locked/>
    <w:rsid w:val="00DD7046"/>
    <w:pPr>
      <w:widowControl w:val="0"/>
      <w:tabs>
        <w:tab w:val="num" w:pos="1296"/>
      </w:tabs>
      <w:autoSpaceDE w:val="0"/>
      <w:autoSpaceDN w:val="0"/>
      <w:adjustRightInd w:val="0"/>
      <w:spacing w:before="240" w:after="60"/>
      <w:ind w:left="1296" w:hanging="1296"/>
      <w:outlineLvl w:val="6"/>
    </w:pPr>
    <w:rPr>
      <w:rFonts w:ascii="Times New Roman" w:eastAsia="Times New Roman" w:hAnsi="Times New Roman" w:cs="Times New Roman"/>
      <w:bCs w:val="0"/>
      <w:lang w:val="en-US" w:eastAsia="en-GB"/>
    </w:rPr>
  </w:style>
  <w:style w:type="paragraph" w:styleId="Heading8">
    <w:name w:val="heading 8"/>
    <w:basedOn w:val="Normal"/>
    <w:next w:val="Normal"/>
    <w:link w:val="Heading8Char"/>
    <w:qFormat/>
    <w:locked/>
    <w:rsid w:val="00DD7046"/>
    <w:pPr>
      <w:widowControl w:val="0"/>
      <w:tabs>
        <w:tab w:val="num" w:pos="1440"/>
      </w:tabs>
      <w:autoSpaceDE w:val="0"/>
      <w:autoSpaceDN w:val="0"/>
      <w:adjustRightInd w:val="0"/>
      <w:spacing w:before="240" w:after="60"/>
      <w:ind w:left="1440" w:hanging="1440"/>
      <w:outlineLvl w:val="7"/>
    </w:pPr>
    <w:rPr>
      <w:rFonts w:ascii="Times New Roman" w:eastAsia="Times New Roman" w:hAnsi="Times New Roman" w:cs="Times New Roman"/>
      <w:bCs w:val="0"/>
      <w:i/>
      <w:iCs/>
      <w:lang w:val="en-US" w:eastAsia="en-GB"/>
    </w:rPr>
  </w:style>
  <w:style w:type="paragraph" w:styleId="Heading9">
    <w:name w:val="heading 9"/>
    <w:basedOn w:val="Normal"/>
    <w:next w:val="Normal"/>
    <w:link w:val="Heading9Char"/>
    <w:qFormat/>
    <w:locked/>
    <w:rsid w:val="00DD7046"/>
    <w:pPr>
      <w:widowControl w:val="0"/>
      <w:tabs>
        <w:tab w:val="num" w:pos="1584"/>
      </w:tabs>
      <w:autoSpaceDE w:val="0"/>
      <w:autoSpaceDN w:val="0"/>
      <w:adjustRightInd w:val="0"/>
      <w:spacing w:before="240" w:after="60"/>
      <w:ind w:left="1584" w:hanging="1584"/>
      <w:outlineLvl w:val="8"/>
    </w:pPr>
    <w:rPr>
      <w:rFonts w:ascii="Arial" w:eastAsia="Times New Roman" w:hAnsi="Arial" w:cs="Arial"/>
      <w:bCs w:val="0"/>
      <w:sz w:val="22"/>
      <w:szCs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50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07B"/>
    <w:rPr>
      <w:rFonts w:ascii="Tahoma" w:hAnsi="Tahoma" w:cs="Tahoma"/>
      <w:sz w:val="16"/>
      <w:szCs w:val="16"/>
    </w:rPr>
  </w:style>
  <w:style w:type="paragraph" w:styleId="ListParagraph">
    <w:name w:val="List Paragraph"/>
    <w:basedOn w:val="Normal"/>
    <w:uiPriority w:val="99"/>
    <w:qFormat/>
    <w:rsid w:val="0052507B"/>
    <w:pPr>
      <w:ind w:left="720"/>
      <w:contextualSpacing/>
    </w:pPr>
  </w:style>
  <w:style w:type="paragraph" w:styleId="Header">
    <w:name w:val="header"/>
    <w:basedOn w:val="Normal"/>
    <w:link w:val="HeaderChar"/>
    <w:uiPriority w:val="99"/>
    <w:semiHidden/>
    <w:rsid w:val="00104CDA"/>
    <w:pPr>
      <w:tabs>
        <w:tab w:val="center" w:pos="4513"/>
        <w:tab w:val="right" w:pos="9026"/>
      </w:tabs>
    </w:pPr>
  </w:style>
  <w:style w:type="character" w:customStyle="1" w:styleId="HeaderChar">
    <w:name w:val="Header Char"/>
    <w:basedOn w:val="DefaultParagraphFont"/>
    <w:link w:val="Header"/>
    <w:uiPriority w:val="99"/>
    <w:semiHidden/>
    <w:locked/>
    <w:rsid w:val="00104CDA"/>
    <w:rPr>
      <w:rFonts w:cs="Times New Roman"/>
    </w:rPr>
  </w:style>
  <w:style w:type="paragraph" w:styleId="Footer">
    <w:name w:val="footer"/>
    <w:basedOn w:val="Normal"/>
    <w:link w:val="FooterChar"/>
    <w:rsid w:val="00104CDA"/>
    <w:pPr>
      <w:tabs>
        <w:tab w:val="center" w:pos="4513"/>
        <w:tab w:val="right" w:pos="9026"/>
      </w:tabs>
    </w:pPr>
  </w:style>
  <w:style w:type="character" w:customStyle="1" w:styleId="FooterChar">
    <w:name w:val="Footer Char"/>
    <w:basedOn w:val="DefaultParagraphFont"/>
    <w:link w:val="Footer"/>
    <w:locked/>
    <w:rsid w:val="00104CDA"/>
    <w:rPr>
      <w:rFonts w:cs="Times New Roman"/>
    </w:rPr>
  </w:style>
  <w:style w:type="character" w:customStyle="1" w:styleId="Heading3Char">
    <w:name w:val="Heading 3 Char"/>
    <w:basedOn w:val="DefaultParagraphFont"/>
    <w:link w:val="Heading3"/>
    <w:rsid w:val="00DD7046"/>
    <w:rPr>
      <w:rFonts w:ascii="Arial" w:eastAsia="Times New Roman" w:hAnsi="Arial" w:cs="Arial"/>
      <w:b/>
      <w:bCs/>
      <w:sz w:val="26"/>
      <w:szCs w:val="26"/>
      <w:lang w:val="en-US"/>
    </w:rPr>
  </w:style>
  <w:style w:type="character" w:customStyle="1" w:styleId="Heading4Char">
    <w:name w:val="Heading 4 Char"/>
    <w:basedOn w:val="DefaultParagraphFont"/>
    <w:link w:val="Heading4"/>
    <w:rsid w:val="00DD7046"/>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DD704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DD704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DD704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DD7046"/>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DD7046"/>
    <w:rPr>
      <w:rFonts w:ascii="Arial" w:eastAsia="Times New Roman" w:hAnsi="Arial" w:cs="Arial"/>
      <w:lang w:val="en-US"/>
    </w:rPr>
  </w:style>
  <w:style w:type="character" w:styleId="CommentReference">
    <w:name w:val="annotation reference"/>
    <w:basedOn w:val="DefaultParagraphFont"/>
    <w:uiPriority w:val="99"/>
    <w:semiHidden/>
    <w:unhideWhenUsed/>
    <w:rsid w:val="004919A1"/>
    <w:rPr>
      <w:sz w:val="16"/>
      <w:szCs w:val="16"/>
    </w:rPr>
  </w:style>
  <w:style w:type="paragraph" w:styleId="CommentText">
    <w:name w:val="annotation text"/>
    <w:basedOn w:val="Normal"/>
    <w:link w:val="CommentTextChar"/>
    <w:uiPriority w:val="99"/>
    <w:semiHidden/>
    <w:unhideWhenUsed/>
    <w:rsid w:val="004919A1"/>
    <w:rPr>
      <w:sz w:val="20"/>
      <w:szCs w:val="20"/>
    </w:rPr>
  </w:style>
  <w:style w:type="character" w:customStyle="1" w:styleId="CommentTextChar">
    <w:name w:val="Comment Text Char"/>
    <w:basedOn w:val="DefaultParagraphFont"/>
    <w:link w:val="CommentText"/>
    <w:uiPriority w:val="99"/>
    <w:semiHidden/>
    <w:rsid w:val="004919A1"/>
    <w:rPr>
      <w:bCs/>
      <w:sz w:val="20"/>
      <w:szCs w:val="20"/>
      <w:lang w:eastAsia="en-US"/>
    </w:rPr>
  </w:style>
  <w:style w:type="paragraph" w:styleId="CommentSubject">
    <w:name w:val="annotation subject"/>
    <w:basedOn w:val="CommentText"/>
    <w:next w:val="CommentText"/>
    <w:link w:val="CommentSubjectChar"/>
    <w:uiPriority w:val="99"/>
    <w:semiHidden/>
    <w:unhideWhenUsed/>
    <w:rsid w:val="004919A1"/>
    <w:rPr>
      <w:b/>
    </w:rPr>
  </w:style>
  <w:style w:type="character" w:customStyle="1" w:styleId="CommentSubjectChar">
    <w:name w:val="Comment Subject Char"/>
    <w:basedOn w:val="CommentTextChar"/>
    <w:link w:val="CommentSubject"/>
    <w:uiPriority w:val="99"/>
    <w:semiHidden/>
    <w:rsid w:val="004919A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0A5C-D105-473C-9908-53645476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1778</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West Notts College</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kno102924</dc:creator>
  <cp:lastModifiedBy>Lindsay Donnelly</cp:lastModifiedBy>
  <cp:revision>6</cp:revision>
  <cp:lastPrinted>2019-09-13T08:28:00Z</cp:lastPrinted>
  <dcterms:created xsi:type="dcterms:W3CDTF">2018-08-24T14:46:00Z</dcterms:created>
  <dcterms:modified xsi:type="dcterms:W3CDTF">2019-09-13T08:29:00Z</dcterms:modified>
</cp:coreProperties>
</file>