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A57B5">
      <w:pPr>
        <w:rPr>
          <w:rFonts w:asciiTheme="minorHAnsi" w:hAnsiTheme="minorHAnsi"/>
          <w:b/>
          <w:color w:val="A52432"/>
          <w:szCs w:val="22"/>
          <w:u w:val="single"/>
        </w:rPr>
      </w:pPr>
      <w:r w:rsidRPr="00513BDD">
        <w:rPr>
          <w:rFonts w:asciiTheme="minorHAnsi" w:hAnsiTheme="minorHAnsi"/>
          <w:b/>
          <w:color w:val="A52432"/>
          <w:szCs w:val="22"/>
          <w:u w:val="single"/>
        </w:rPr>
        <w:t>The team</w:t>
      </w:r>
    </w:p>
    <w:p w:rsidR="00D016A0" w:rsidRDefault="00D016A0" w:rsidP="00FA57B5">
      <w:pPr>
        <w:rPr>
          <w:rFonts w:asciiTheme="minorHAnsi" w:hAnsiTheme="minorHAnsi"/>
          <w:b/>
          <w:szCs w:val="22"/>
        </w:rPr>
      </w:pPr>
    </w:p>
    <w:p w:rsidR="00930FDA" w:rsidRPr="00930FDA" w:rsidRDefault="00930FDA" w:rsidP="00930FDA">
      <w:pPr>
        <w:rPr>
          <w:rFonts w:ascii="Calibri" w:hAnsi="Calibri"/>
        </w:rPr>
      </w:pPr>
      <w:r w:rsidRPr="00930FDA">
        <w:rPr>
          <w:rFonts w:ascii="Calibri" w:hAnsi="Calibri"/>
        </w:rPr>
        <w:t>At Vision Business everything we do is focused on finding ways to wow and create great experiences that make for happy clients.  We work hard to truly recognise what matters to our clients and to make them feel uniquely valued and appreciated.</w:t>
      </w:r>
    </w:p>
    <w:p w:rsidR="00930FDA" w:rsidRPr="00930FDA" w:rsidRDefault="00930FDA" w:rsidP="00930FDA">
      <w:pPr>
        <w:rPr>
          <w:rFonts w:ascii="Calibri" w:hAnsi="Calibri"/>
        </w:rPr>
      </w:pPr>
    </w:p>
    <w:p w:rsidR="00930FDA" w:rsidRPr="00930FDA" w:rsidRDefault="00930FDA" w:rsidP="00930FDA">
      <w:pPr>
        <w:rPr>
          <w:rFonts w:ascii="Calibri" w:hAnsi="Calibri"/>
        </w:rPr>
      </w:pPr>
      <w:r w:rsidRPr="00930FDA">
        <w:rPr>
          <w:rFonts w:ascii="Calibri" w:hAnsi="Calibri"/>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78392F" w:rsidRDefault="0078392F" w:rsidP="00FA57B5">
      <w:pPr>
        <w:rPr>
          <w:rFonts w:asciiTheme="minorHAnsi" w:hAnsiTheme="minorHAnsi"/>
          <w:szCs w:val="22"/>
        </w:rPr>
      </w:pPr>
    </w:p>
    <w:p w:rsidR="0078392F" w:rsidRPr="00513BDD" w:rsidRDefault="0078392F" w:rsidP="00FA57B5">
      <w:pPr>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Default="0078392F" w:rsidP="00FA57B5">
      <w:pPr>
        <w:rPr>
          <w:rFonts w:asciiTheme="minorHAnsi" w:hAnsiTheme="minorHAnsi"/>
          <w:szCs w:val="22"/>
        </w:rPr>
      </w:pPr>
    </w:p>
    <w:p w:rsidR="00930FDA" w:rsidRPr="00930FDA" w:rsidRDefault="00930FDA" w:rsidP="00930FDA">
      <w:pPr>
        <w:rPr>
          <w:rFonts w:ascii="Calibri" w:hAnsi="Calibri" w:cs="Times New Roman"/>
          <w:lang w:eastAsia="en-GB"/>
        </w:rPr>
      </w:pPr>
      <w:r w:rsidRPr="00930FDA">
        <w:rPr>
          <w:rFonts w:ascii="Calibri" w:hAnsi="Calibri" w:cs="Times New Roman"/>
          <w:lang w:eastAsia="en-GB"/>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FC67A2">
        <w:rPr>
          <w:rFonts w:asciiTheme="minorHAnsi" w:hAnsiTheme="minorHAnsi"/>
          <w:b/>
          <w:color w:val="A52432"/>
          <w:szCs w:val="22"/>
        </w:rPr>
        <w:t xml:space="preserve"> </w:t>
      </w:r>
      <w:r w:rsidR="00412B86">
        <w:rPr>
          <w:rFonts w:asciiTheme="minorHAnsi" w:hAnsiTheme="minorHAnsi"/>
          <w:b/>
          <w:szCs w:val="22"/>
        </w:rPr>
        <w:t>Project Manager (Apprenticeships and Development Team)</w:t>
      </w:r>
    </w:p>
    <w:p w:rsidR="00930FDA" w:rsidRDefault="00930FDA" w:rsidP="00FA57B5">
      <w:pPr>
        <w:rPr>
          <w:rFonts w:asciiTheme="minorHAnsi" w:hAnsiTheme="minorHAnsi"/>
          <w:b/>
          <w:szCs w:val="22"/>
        </w:rPr>
      </w:pPr>
    </w:p>
    <w:p w:rsidR="00D016A0" w:rsidRPr="00513BDD" w:rsidRDefault="00584F50" w:rsidP="00FA57B5">
      <w:pPr>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D016A0" w:rsidRDefault="00D016A0" w:rsidP="00FA57B5">
      <w:pPr>
        <w:rPr>
          <w:rFonts w:asciiTheme="minorHAnsi" w:hAnsiTheme="minorHAnsi"/>
          <w:szCs w:val="22"/>
        </w:rPr>
      </w:pPr>
    </w:p>
    <w:p w:rsidR="00930FDA" w:rsidRDefault="00412B86" w:rsidP="00930FDA">
      <w:pPr>
        <w:rPr>
          <w:rFonts w:ascii="Calibri" w:hAnsi="Calibri"/>
          <w:sz w:val="22"/>
          <w:szCs w:val="22"/>
        </w:rPr>
      </w:pPr>
      <w:r>
        <w:rPr>
          <w:rFonts w:ascii="Calibri" w:hAnsi="Calibri"/>
          <w:sz w:val="22"/>
          <w:szCs w:val="22"/>
        </w:rPr>
        <w:t xml:space="preserve">Our project managers will quickly get our levy offer off the ground from the moment </w:t>
      </w:r>
      <w:r w:rsidR="00494BAB">
        <w:rPr>
          <w:rFonts w:ascii="Calibri" w:hAnsi="Calibri"/>
          <w:sz w:val="22"/>
          <w:szCs w:val="22"/>
        </w:rPr>
        <w:t xml:space="preserve">a </w:t>
      </w:r>
      <w:r>
        <w:rPr>
          <w:rFonts w:ascii="Calibri" w:hAnsi="Calibri"/>
          <w:sz w:val="22"/>
          <w:szCs w:val="22"/>
        </w:rPr>
        <w:t xml:space="preserve">contract comes in to </w:t>
      </w:r>
      <w:r w:rsidR="00494BAB">
        <w:rPr>
          <w:rFonts w:ascii="Calibri" w:hAnsi="Calibri"/>
          <w:sz w:val="22"/>
          <w:szCs w:val="22"/>
        </w:rPr>
        <w:t>ensure delivery timescales are met</w:t>
      </w:r>
      <w:r>
        <w:rPr>
          <w:rFonts w:ascii="Calibri" w:hAnsi="Calibri"/>
          <w:sz w:val="22"/>
          <w:szCs w:val="22"/>
        </w:rPr>
        <w:t>. They will work in a quick</w:t>
      </w:r>
      <w:r w:rsidR="00494BAB">
        <w:rPr>
          <w:rFonts w:ascii="Calibri" w:hAnsi="Calibri"/>
          <w:sz w:val="22"/>
          <w:szCs w:val="22"/>
        </w:rPr>
        <w:t xml:space="preserve"> and efficient manner to ensure everything is in place ready to start delivery. </w:t>
      </w:r>
    </w:p>
    <w:p w:rsidR="00494BAB" w:rsidRDefault="00494BAB" w:rsidP="00930FDA">
      <w:pPr>
        <w:rPr>
          <w:rFonts w:ascii="Calibri" w:hAnsi="Calibri"/>
          <w:sz w:val="22"/>
          <w:szCs w:val="22"/>
        </w:rPr>
      </w:pPr>
    </w:p>
    <w:p w:rsidR="00494BAB" w:rsidRPr="00183AD8" w:rsidRDefault="00494BAB" w:rsidP="00930FDA">
      <w:pPr>
        <w:rPr>
          <w:rFonts w:ascii="Calibri" w:hAnsi="Calibri"/>
          <w:sz w:val="22"/>
          <w:szCs w:val="22"/>
        </w:rPr>
      </w:pPr>
      <w:r>
        <w:rPr>
          <w:rFonts w:ascii="Calibri" w:hAnsi="Calibri"/>
          <w:sz w:val="22"/>
          <w:szCs w:val="22"/>
        </w:rPr>
        <w:t>They are pivotal to the success of our levy contracts to ensure the correct staff and resources are planned appropriately and we are constantly me</w:t>
      </w:r>
      <w:r w:rsidR="00BB41BF">
        <w:rPr>
          <w:rFonts w:ascii="Calibri" w:hAnsi="Calibri"/>
          <w:sz w:val="22"/>
          <w:szCs w:val="22"/>
        </w:rPr>
        <w:t xml:space="preserve">eting the needs of our clients. Our levy services must be responsive and adaptive to ensure we are constantly meeting the needs of our clients. </w:t>
      </w:r>
    </w:p>
    <w:p w:rsidR="00930FDA" w:rsidRPr="004F0275" w:rsidRDefault="00930FDA" w:rsidP="00930FDA">
      <w:pPr>
        <w:rPr>
          <w:rFonts w:ascii="Calibri" w:hAnsi="Calibri"/>
          <w:sz w:val="22"/>
          <w:szCs w:val="22"/>
        </w:rPr>
      </w:pPr>
    </w:p>
    <w:p w:rsidR="00FC5E25" w:rsidRPr="00974688" w:rsidRDefault="00584F50" w:rsidP="00974688">
      <w:pPr>
        <w:rPr>
          <w:rFonts w:asciiTheme="minorHAnsi" w:hAnsiTheme="minorHAnsi"/>
          <w:b/>
          <w:szCs w:val="22"/>
        </w:rPr>
      </w:pPr>
      <w:r>
        <w:rPr>
          <w:rFonts w:asciiTheme="minorHAnsi" w:hAnsiTheme="minorHAnsi"/>
          <w:b/>
          <w:szCs w:val="22"/>
        </w:rPr>
        <w:t>Specific a</w:t>
      </w:r>
      <w:r w:rsidR="00FA57B5">
        <w:rPr>
          <w:rFonts w:asciiTheme="minorHAnsi" w:hAnsiTheme="minorHAnsi"/>
          <w:b/>
          <w:szCs w:val="22"/>
        </w:rPr>
        <w:t>ccountabilities</w:t>
      </w:r>
    </w:p>
    <w:p w:rsidR="00F547D3" w:rsidRPr="006B4B6F" w:rsidRDefault="00F547D3" w:rsidP="006B4B6F">
      <w:pPr>
        <w:rPr>
          <w:rFonts w:ascii="Calibri" w:eastAsia="Arial Unicode MS" w:hAnsi="Calibri" w:cs="Calibri"/>
        </w:rPr>
      </w:pPr>
    </w:p>
    <w:p w:rsidR="00644471" w:rsidRDefault="00BB41BF" w:rsidP="00644471">
      <w:pPr>
        <w:rPr>
          <w:rFonts w:ascii="Calibri" w:hAnsi="Calibri" w:cs="Times New Roman"/>
          <w:lang w:eastAsia="en-GB"/>
        </w:rPr>
      </w:pPr>
      <w:r>
        <w:rPr>
          <w:rFonts w:ascii="Calibri" w:hAnsi="Calibri" w:cs="Times New Roman"/>
          <w:lang w:eastAsia="en-GB"/>
        </w:rPr>
        <w:t xml:space="preserve">You will work with bids and tender co-ordinator and our business partners to identify potential levy employers and put a provisional plan in place. </w:t>
      </w:r>
    </w:p>
    <w:p w:rsidR="00BB41BF" w:rsidRDefault="00BB41BF" w:rsidP="00644471">
      <w:pPr>
        <w:rPr>
          <w:rFonts w:ascii="Calibri" w:hAnsi="Calibri" w:cs="Times New Roman"/>
          <w:lang w:eastAsia="en-GB"/>
        </w:rPr>
      </w:pPr>
    </w:p>
    <w:p w:rsidR="00BB41BF" w:rsidRDefault="00BB41BF" w:rsidP="00644471">
      <w:pPr>
        <w:rPr>
          <w:rFonts w:ascii="Calibri" w:hAnsi="Calibri" w:cs="Times New Roman"/>
          <w:lang w:eastAsia="en-GB"/>
        </w:rPr>
      </w:pPr>
      <w:r>
        <w:rPr>
          <w:rFonts w:ascii="Calibri" w:hAnsi="Calibri" w:cs="Times New Roman"/>
          <w:lang w:eastAsia="en-GB"/>
        </w:rPr>
        <w:t xml:space="preserve">Your plans will include the staffing resources required including, account managers, business support staff, compliance and quality staff and delivery staff. </w:t>
      </w:r>
    </w:p>
    <w:p w:rsidR="00BB41BF" w:rsidRDefault="00BB41BF" w:rsidP="00644471">
      <w:pPr>
        <w:rPr>
          <w:rFonts w:ascii="Calibri" w:hAnsi="Calibri" w:cs="Times New Roman"/>
          <w:lang w:eastAsia="en-GB"/>
        </w:rPr>
      </w:pPr>
    </w:p>
    <w:p w:rsidR="00BB41BF" w:rsidRDefault="00BB41BF" w:rsidP="00644471">
      <w:pPr>
        <w:rPr>
          <w:rFonts w:ascii="Calibri" w:hAnsi="Calibri" w:cs="Times New Roman"/>
          <w:lang w:eastAsia="en-GB"/>
        </w:rPr>
      </w:pPr>
      <w:r>
        <w:rPr>
          <w:rFonts w:ascii="Calibri" w:hAnsi="Calibri" w:cs="Times New Roman"/>
          <w:lang w:eastAsia="en-GB"/>
        </w:rPr>
        <w:t xml:space="preserve">Your plans will include the resources required to carry out the project which could include learning materials, classroom facilities, e-portfolio systems and accommodation if necessary. </w:t>
      </w:r>
    </w:p>
    <w:p w:rsidR="00BB41BF" w:rsidRDefault="00BB41BF" w:rsidP="00644471">
      <w:pPr>
        <w:rPr>
          <w:rFonts w:ascii="Calibri" w:hAnsi="Calibri" w:cs="Times New Roman"/>
          <w:lang w:eastAsia="en-GB"/>
        </w:rPr>
      </w:pPr>
    </w:p>
    <w:p w:rsidR="00BB41BF" w:rsidRPr="00644471" w:rsidRDefault="00BB41BF" w:rsidP="00644471">
      <w:pPr>
        <w:rPr>
          <w:rFonts w:ascii="Calibri" w:hAnsi="Calibri" w:cs="Times New Roman"/>
          <w:lang w:eastAsia="en-GB"/>
        </w:rPr>
      </w:pPr>
      <w:r>
        <w:rPr>
          <w:rFonts w:ascii="Calibri" w:hAnsi="Calibri" w:cs="Times New Roman"/>
          <w:lang w:eastAsia="en-GB"/>
        </w:rPr>
        <w:t xml:space="preserve">You will work closely with the apprenticeship development manager who will bespoke the delivery programmes for each levy employer. </w:t>
      </w:r>
    </w:p>
    <w:p w:rsidR="00644471" w:rsidRPr="00644471" w:rsidRDefault="00644471" w:rsidP="00644471">
      <w:pPr>
        <w:rPr>
          <w:rFonts w:ascii="Calibri" w:hAnsi="Calibri" w:cs="Times New Roman"/>
          <w:sz w:val="22"/>
          <w:szCs w:val="22"/>
          <w:lang w:eastAsia="en-GB"/>
        </w:rPr>
      </w:pPr>
    </w:p>
    <w:p w:rsidR="00644471" w:rsidRPr="00644471" w:rsidRDefault="00BB41BF" w:rsidP="00644471">
      <w:pPr>
        <w:rPr>
          <w:rFonts w:ascii="Calibri" w:hAnsi="Calibri" w:cs="Times New Roman"/>
          <w:lang w:eastAsia="en-GB"/>
        </w:rPr>
      </w:pPr>
      <w:r>
        <w:rPr>
          <w:rFonts w:ascii="Calibri" w:hAnsi="Calibri" w:cs="Times New Roman"/>
          <w:lang w:eastAsia="en-GB"/>
        </w:rPr>
        <w:t xml:space="preserve">You will liaise with key teams such as the specialist delivery teams, wrap team, pre-service team, compliance team and quality teams to ensure everything is in place to start delivering as per the employer’s requirements. </w:t>
      </w:r>
    </w:p>
    <w:p w:rsidR="00644471" w:rsidRPr="00644471" w:rsidRDefault="00644471" w:rsidP="00644471">
      <w:pPr>
        <w:rPr>
          <w:rFonts w:ascii="Calibri" w:hAnsi="Calibri" w:cs="Times New Roman"/>
          <w:lang w:eastAsia="en-GB"/>
        </w:rPr>
      </w:pPr>
    </w:p>
    <w:p w:rsidR="00644471" w:rsidRDefault="00BB41BF" w:rsidP="00644471">
      <w:pPr>
        <w:rPr>
          <w:rFonts w:ascii="Calibri" w:hAnsi="Calibri" w:cs="Times New Roman"/>
          <w:lang w:eastAsia="en-GB"/>
        </w:rPr>
      </w:pPr>
      <w:r>
        <w:rPr>
          <w:rFonts w:ascii="Calibri" w:hAnsi="Calibri" w:cs="Times New Roman"/>
          <w:lang w:eastAsia="en-GB"/>
        </w:rPr>
        <w:lastRenderedPageBreak/>
        <w:t xml:space="preserve">You will liaise closely with the allocated account manager and ensure effective handover on the employer’s delivery start date. </w:t>
      </w:r>
    </w:p>
    <w:p w:rsidR="00BB41BF" w:rsidRPr="00644471" w:rsidRDefault="00BB41BF"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You are part of a great team and as such will be expected to participate in events and promotions where the team requires representation, some of these will be outside of your normal working hours.</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There will be some admin work created as a natural part of your role and you will be required to do this which will include providing information to college wide systems and processes. </w:t>
      </w:r>
    </w:p>
    <w:p w:rsidR="001A0F2C" w:rsidRPr="00644471" w:rsidRDefault="001A0F2C" w:rsidP="00644471">
      <w:pPr>
        <w:rPr>
          <w:rFonts w:ascii="Calibri" w:hAnsi="Calibri" w:cs="Calibri"/>
        </w:rPr>
      </w:pPr>
    </w:p>
    <w:p w:rsidR="001A0F2C" w:rsidRDefault="001A0F2C" w:rsidP="00644471">
      <w:pPr>
        <w:rPr>
          <w:rFonts w:asciiTheme="minorHAnsi" w:hAnsiTheme="minorHAnsi"/>
        </w:rPr>
      </w:pPr>
    </w:p>
    <w:p w:rsidR="00FE143F" w:rsidRPr="00FE143F" w:rsidRDefault="00FE143F" w:rsidP="00FE143F">
      <w:pPr>
        <w:rPr>
          <w:rFonts w:ascii="Calibri" w:hAnsi="Calibri" w:cs="Times New Roman"/>
          <w:b/>
          <w:sz w:val="22"/>
          <w:szCs w:val="22"/>
          <w:u w:val="single"/>
          <w:lang w:eastAsia="en-GB"/>
        </w:rPr>
      </w:pPr>
      <w:r w:rsidRPr="00FE143F">
        <w:rPr>
          <w:rFonts w:ascii="Calibri" w:hAnsi="Calibri" w:cs="Times New Roman"/>
          <w:b/>
          <w:sz w:val="22"/>
          <w:szCs w:val="22"/>
          <w:u w:val="single"/>
          <w:lang w:eastAsia="en-GB"/>
        </w:rPr>
        <w:t>Accountabilities as part of our team</w:t>
      </w:r>
    </w:p>
    <w:p w:rsidR="00FE143F" w:rsidRDefault="00FE143F" w:rsidP="00644471">
      <w:pPr>
        <w:rPr>
          <w:rFonts w:asciiTheme="minorHAnsi" w:hAnsiTheme="minorHAnsi"/>
        </w:rPr>
      </w:pPr>
    </w:p>
    <w:p w:rsidR="00F9047B" w:rsidRPr="00CD2A34" w:rsidRDefault="00227AD1" w:rsidP="00644471">
      <w:pPr>
        <w:rPr>
          <w:rFonts w:ascii="Calibri" w:hAnsi="Calibri"/>
          <w:color w:val="000000" w:themeColor="text1"/>
        </w:rPr>
      </w:pPr>
      <w:r w:rsidRPr="00CD2A34">
        <w:rPr>
          <w:rFonts w:ascii="Calibri" w:hAnsi="Calibri"/>
          <w:color w:val="000000" w:themeColor="text1"/>
        </w:rPr>
        <w:t>We are a peopl</w:t>
      </w:r>
      <w:r w:rsidR="00F9047B" w:rsidRPr="00CD2A34">
        <w:rPr>
          <w:rFonts w:ascii="Calibri" w:hAnsi="Calibri"/>
          <w:color w:val="000000" w:themeColor="text1"/>
        </w:rPr>
        <w:t xml:space="preserve">e focused business, as such the way you behave and present yourself will be a reflection on us and we want you to take ownership of </w:t>
      </w:r>
      <w:r w:rsidR="001D282E" w:rsidRPr="00CD2A34">
        <w:rPr>
          <w:rFonts w:ascii="Calibri" w:hAnsi="Calibri"/>
          <w:color w:val="000000" w:themeColor="text1"/>
        </w:rPr>
        <w:t>making sure that</w:t>
      </w:r>
      <w:r w:rsidR="00F9047B" w:rsidRPr="00CD2A34">
        <w:rPr>
          <w:rFonts w:ascii="Calibri" w:hAnsi="Calibri"/>
          <w:color w:val="000000" w:themeColor="text1"/>
        </w:rPr>
        <w:t xml:space="preserve"> your contribution to our reputation and </w:t>
      </w:r>
      <w:r w:rsidR="001D282E" w:rsidRPr="00CD2A34">
        <w:rPr>
          <w:rFonts w:ascii="Calibri" w:hAnsi="Calibri"/>
          <w:color w:val="000000" w:themeColor="text1"/>
        </w:rPr>
        <w:t xml:space="preserve">to </w:t>
      </w:r>
      <w:r w:rsidR="00F9047B" w:rsidRPr="00CD2A34">
        <w:rPr>
          <w:rFonts w:ascii="Calibri" w:hAnsi="Calibri"/>
          <w:color w:val="000000" w:themeColor="text1"/>
        </w:rPr>
        <w:t>your own personal</w:t>
      </w:r>
      <w:r w:rsidR="001D282E" w:rsidRPr="00CD2A34">
        <w:rPr>
          <w:rFonts w:ascii="Calibri" w:hAnsi="Calibri"/>
          <w:color w:val="000000" w:themeColor="text1"/>
        </w:rPr>
        <w:t xml:space="preserve"> professional</w:t>
      </w:r>
      <w:r w:rsidR="00F9047B" w:rsidRPr="00CD2A34">
        <w:rPr>
          <w:rFonts w:ascii="Calibri" w:hAnsi="Calibri"/>
          <w:color w:val="000000" w:themeColor="text1"/>
        </w:rPr>
        <w:t xml:space="preserve"> reputation</w:t>
      </w:r>
      <w:r w:rsidR="001D282E" w:rsidRPr="00CD2A34">
        <w:rPr>
          <w:rFonts w:ascii="Calibri" w:hAnsi="Calibri"/>
          <w:color w:val="000000" w:themeColor="text1"/>
        </w:rPr>
        <w:t xml:space="preserve"> is always a positive one.</w:t>
      </w:r>
      <w:r w:rsidR="00F9047B" w:rsidRPr="00CD2A34">
        <w:rPr>
          <w:rFonts w:ascii="Calibri" w:hAnsi="Calibri"/>
          <w:color w:val="000000" w:themeColor="text1"/>
        </w:rPr>
        <w:t xml:space="preserve"> </w:t>
      </w:r>
    </w:p>
    <w:p w:rsidR="00F9047B" w:rsidRPr="00CD2A34" w:rsidRDefault="00F9047B" w:rsidP="00644471">
      <w:pPr>
        <w:rPr>
          <w:rFonts w:ascii="Calibri" w:hAnsi="Calibri"/>
          <w:color w:val="000000" w:themeColor="text1"/>
        </w:rPr>
      </w:pPr>
    </w:p>
    <w:p w:rsidR="00F9047B" w:rsidRPr="00CD2A34" w:rsidRDefault="00F9047B" w:rsidP="00644471">
      <w:pPr>
        <w:rPr>
          <w:rFonts w:ascii="Calibri" w:hAnsi="Calibri"/>
          <w:color w:val="000000" w:themeColor="text1"/>
        </w:rPr>
      </w:pPr>
      <w:r w:rsidRPr="00CD2A34">
        <w:rPr>
          <w:rFonts w:ascii="Calibri" w:hAnsi="Calibri"/>
          <w:color w:val="000000" w:themeColor="text1"/>
        </w:rPr>
        <w:t xml:space="preserve">Being </w:t>
      </w:r>
      <w:r w:rsidR="00227AD1" w:rsidRPr="00CD2A34">
        <w:rPr>
          <w:rFonts w:ascii="Calibri" w:hAnsi="Calibri"/>
          <w:color w:val="000000" w:themeColor="text1"/>
        </w:rPr>
        <w:t>privy to confidential or sensitive information</w:t>
      </w:r>
      <w:r w:rsidRPr="00CD2A34">
        <w:rPr>
          <w:rFonts w:ascii="Calibri" w:hAnsi="Calibri"/>
          <w:color w:val="000000" w:themeColor="text1"/>
        </w:rPr>
        <w:t xml:space="preserve"> </w:t>
      </w:r>
      <w:r w:rsidR="001D282E" w:rsidRPr="00CD2A34">
        <w:rPr>
          <w:rFonts w:ascii="Calibri" w:hAnsi="Calibri"/>
          <w:color w:val="000000" w:themeColor="text1"/>
        </w:rPr>
        <w:t>may be</w:t>
      </w:r>
      <w:r w:rsidRPr="00CD2A34">
        <w:rPr>
          <w:rFonts w:ascii="Calibri" w:hAnsi="Calibri"/>
          <w:color w:val="000000" w:themeColor="text1"/>
        </w:rPr>
        <w:t xml:space="preserve"> a natural part of your job</w:t>
      </w:r>
      <w:r w:rsidR="001D282E" w:rsidRPr="00CD2A34">
        <w:rPr>
          <w:rFonts w:ascii="Calibri" w:hAnsi="Calibri"/>
          <w:color w:val="000000" w:themeColor="text1"/>
        </w:rPr>
        <w:t xml:space="preserve"> </w:t>
      </w:r>
      <w:r w:rsidRPr="00CD2A34">
        <w:rPr>
          <w:rFonts w:ascii="Calibri" w:hAnsi="Calibri"/>
          <w:color w:val="000000" w:themeColor="text1"/>
        </w:rPr>
        <w:t>role and</w:t>
      </w:r>
      <w:r w:rsidR="001D282E" w:rsidRPr="00CD2A34">
        <w:rPr>
          <w:rFonts w:ascii="Calibri" w:hAnsi="Calibri"/>
          <w:color w:val="000000" w:themeColor="text1"/>
        </w:rPr>
        <w:t xml:space="preserve"> as such we expect you to treat this with the upmost professionalism.</w:t>
      </w:r>
    </w:p>
    <w:p w:rsidR="00B20153" w:rsidRPr="00CD2A34" w:rsidRDefault="00B20153" w:rsidP="00644471">
      <w:pPr>
        <w:rPr>
          <w:rFonts w:ascii="Calibri" w:hAnsi="Calibri"/>
          <w:color w:val="000000" w:themeColor="text1"/>
        </w:rPr>
      </w:pPr>
    </w:p>
    <w:p w:rsidR="00B20153" w:rsidRDefault="00B20153" w:rsidP="00644471">
      <w:pPr>
        <w:rPr>
          <w:rFonts w:ascii="Calibri" w:hAnsi="Calibri"/>
          <w:color w:val="000000" w:themeColor="text1"/>
        </w:rPr>
      </w:pPr>
      <w:r w:rsidRPr="00CD2A34">
        <w:rPr>
          <w:rFonts w:ascii="Calibri" w:hAnsi="Calibri"/>
          <w:color w:val="000000" w:themeColor="text1"/>
        </w:rPr>
        <w:t>We will advocate you in this role as the expert, you are accountable for making sure you live up to this reputation by taking accountability for making sure you keep you knowledge, expertise, experience and professionalism current and up to date.</w:t>
      </w:r>
    </w:p>
    <w:p w:rsidR="00381917" w:rsidRDefault="00381917" w:rsidP="00C960F9">
      <w:pPr>
        <w:jc w:val="both"/>
        <w:rPr>
          <w:rFonts w:ascii="Calibri" w:hAnsi="Calibri"/>
          <w:color w:val="000000" w:themeColor="text1"/>
        </w:rPr>
      </w:pPr>
    </w:p>
    <w:p w:rsidR="00381917" w:rsidRDefault="00381917" w:rsidP="00381917">
      <w:pPr>
        <w:rPr>
          <w:rFonts w:ascii="Calibri" w:hAnsi="Calibri" w:cs="Calibri"/>
          <w:b/>
          <w:color w:val="C00000"/>
          <w:u w:val="single"/>
        </w:rPr>
      </w:pPr>
      <w:r>
        <w:rPr>
          <w:rFonts w:ascii="Calibri" w:hAnsi="Calibri" w:cs="Calibri"/>
          <w:b/>
          <w:color w:val="C00000"/>
          <w:u w:val="single"/>
        </w:rPr>
        <w:t>Other Responsibilities</w:t>
      </w:r>
    </w:p>
    <w:p w:rsidR="00381917" w:rsidRDefault="00381917" w:rsidP="00381917">
      <w:pPr>
        <w:jc w:val="both"/>
        <w:rPr>
          <w:rFonts w:ascii="Calibri" w:hAnsi="Calibri" w:cs="Calibri"/>
          <w:b/>
          <w:sz w:val="22"/>
          <w:szCs w:val="22"/>
          <w:u w:val="single"/>
        </w:rPr>
      </w:pPr>
    </w:p>
    <w:p w:rsidR="00381917" w:rsidRDefault="00381917" w:rsidP="00381917">
      <w:pPr>
        <w:ind w:left="360"/>
        <w:rPr>
          <w:rFonts w:ascii="Calibri" w:hAnsi="Calibri" w:cs="Calibri"/>
        </w:rPr>
      </w:pPr>
      <w:r>
        <w:rPr>
          <w:rFonts w:ascii="Calibri" w:hAnsi="Calibri" w:cs="Calibri"/>
        </w:rPr>
        <w:t>To uphold and promote College policies and procedures, promoting those specifically applicable to this area of work, including the Equality &amp; Diversity policies and procedures and attend training as requested.</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apply the college’s own safeguarding policy and practices and attend training as requested.</w:t>
      </w:r>
    </w:p>
    <w:p w:rsidR="00381917" w:rsidRDefault="00381917" w:rsidP="00381917">
      <w:pPr>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keep up to date, so far as necessary, for the efficient executing of the job, with new legislation, procedures and techniques and attend relevant mandatory training.</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be conversant with and participate in activities and developments at college, regional and national level which are relevant to the post.</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present and promote an appropriate public image in representing the college.</w:t>
      </w:r>
    </w:p>
    <w:p w:rsidR="00381917" w:rsidRDefault="00381917" w:rsidP="00381917">
      <w:pPr>
        <w:ind w:left="720"/>
        <w:rPr>
          <w:rFonts w:ascii="Calibri" w:hAnsi="Calibri" w:cs="Calibri"/>
          <w:sz w:val="22"/>
          <w:szCs w:val="22"/>
        </w:rPr>
      </w:pPr>
    </w:p>
    <w:p w:rsidR="00381917" w:rsidRDefault="00381917" w:rsidP="00381917">
      <w:pPr>
        <w:pStyle w:val="BodyTextIndent3"/>
        <w:spacing w:after="0"/>
        <w:ind w:left="360"/>
        <w:rPr>
          <w:rFonts w:ascii="Calibri" w:hAnsi="Calibri" w:cs="Calibri"/>
          <w:sz w:val="22"/>
          <w:szCs w:val="22"/>
        </w:rPr>
      </w:pPr>
      <w:r>
        <w:rPr>
          <w:rFonts w:ascii="Calibri" w:hAnsi="Calibri" w:cs="Calibri"/>
          <w:sz w:val="22"/>
          <w:szCs w:val="22"/>
        </w:rPr>
        <w:t>To undertake any other duties as may reasonably be required commensurate with the post.</w:t>
      </w:r>
    </w:p>
    <w:p w:rsidR="00490171" w:rsidRDefault="00490171" w:rsidP="00490171">
      <w:pPr>
        <w:rPr>
          <w:rFonts w:asciiTheme="minorHAnsi" w:hAnsiTheme="minorHAnsi" w:cstheme="minorHAnsi"/>
          <w:noProof/>
          <w:sz w:val="28"/>
          <w:lang w:eastAsia="en-GB"/>
        </w:rPr>
      </w:pPr>
    </w:p>
    <w:p w:rsidR="00D41E1F" w:rsidRPr="00513BDD"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p w:rsidR="005A5A79" w:rsidRDefault="009D0C37" w:rsidP="00726460">
      <w:pPr>
        <w:ind w:right="-142"/>
        <w:rPr>
          <w:rFonts w:asciiTheme="minorHAnsi" w:hAnsiTheme="minorHAnsi" w:cstheme="minorHAnsi"/>
          <w:i/>
          <w:sz w:val="22"/>
          <w:szCs w:val="22"/>
        </w:rPr>
      </w:pPr>
      <w:r>
        <w:rPr>
          <w:rFonts w:asciiTheme="minorHAnsi" w:hAnsiTheme="minorHAnsi" w:cstheme="minorHAnsi"/>
          <w:i/>
          <w:sz w:val="22"/>
          <w:szCs w:val="22"/>
        </w:rPr>
        <w:t xml:space="preserve">Please note: Essential (E) Desirable (D) </w:t>
      </w:r>
    </w:p>
    <w:tbl>
      <w:tblPr>
        <w:tblW w:w="9781" w:type="dxa"/>
        <w:tblInd w:w="250" w:type="dxa"/>
        <w:tblLook w:val="00A0" w:firstRow="1" w:lastRow="0" w:firstColumn="1" w:lastColumn="0" w:noHBand="0" w:noVBand="0"/>
      </w:tblPr>
      <w:tblGrid>
        <w:gridCol w:w="3578"/>
        <w:gridCol w:w="3084"/>
        <w:gridCol w:w="2916"/>
        <w:gridCol w:w="203"/>
      </w:tblGrid>
      <w:tr w:rsidR="00FE143F" w:rsidRPr="00FE143F" w:rsidTr="002C446E">
        <w:trPr>
          <w:gridAfter w:val="1"/>
          <w:wAfter w:w="203" w:type="dxa"/>
        </w:trPr>
        <w:tc>
          <w:tcPr>
            <w:tcW w:w="9578" w:type="dxa"/>
            <w:gridSpan w:val="3"/>
            <w:tcBorders>
              <w:top w:val="nil"/>
              <w:left w:val="nil"/>
              <w:bottom w:val="single" w:sz="4" w:space="0" w:color="auto"/>
              <w:right w:val="nil"/>
            </w:tcBorders>
            <w:hideMark/>
          </w:tcPr>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Technical Expertise</w:t>
            </w:r>
          </w:p>
          <w:p w:rsidR="00FE143F" w:rsidRPr="00FE143F" w:rsidRDefault="00FE143F" w:rsidP="00FE143F">
            <w:pPr>
              <w:ind w:hanging="74"/>
              <w:rPr>
                <w:rFonts w:ascii="Calibri" w:hAnsi="Calibri" w:cs="Calibri"/>
                <w:b/>
                <w:sz w:val="16"/>
                <w:szCs w:val="16"/>
                <w:lang w:eastAsia="en-GB"/>
              </w:rPr>
            </w:pPr>
          </w:p>
        </w:tc>
      </w:tr>
      <w:tr w:rsidR="00FE143F" w:rsidRPr="00FE143F" w:rsidTr="002C446E">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Knowledge</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Skills</w:t>
            </w: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Experience</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 xml:space="preserve">Current and up to date knowledge of Apprenticeship framework and standards </w:t>
            </w:r>
            <w:r w:rsidR="00D0297B">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and complies with appropriate statutory requirements aligned to differing sector skills</w:t>
            </w:r>
            <w:r w:rsidR="00D0297B">
              <w:rPr>
                <w:rFonts w:ascii="Calibri" w:hAnsi="Calibri" w:cs="Calibri"/>
                <w:sz w:val="22"/>
                <w:szCs w:val="22"/>
                <w:lang w:eastAsia="en-GB"/>
              </w:rPr>
              <w:t xml:space="preserve"> (E)</w:t>
            </w:r>
          </w:p>
          <w:p w:rsidR="00F63D3E" w:rsidRDefault="00F63D3E" w:rsidP="00FE143F">
            <w:pPr>
              <w:rPr>
                <w:rFonts w:ascii="Calibri" w:hAnsi="Calibri" w:cs="Calibri"/>
                <w:sz w:val="22"/>
                <w:szCs w:val="22"/>
                <w:lang w:eastAsia="en-GB"/>
              </w:rPr>
            </w:pPr>
          </w:p>
          <w:p w:rsidR="00F63D3E" w:rsidRPr="00FE143F" w:rsidRDefault="00F63D3E" w:rsidP="00FE143F">
            <w:pPr>
              <w:rPr>
                <w:rFonts w:ascii="Calibri" w:hAnsi="Calibri" w:cs="Calibri"/>
                <w:sz w:val="22"/>
                <w:szCs w:val="22"/>
                <w:lang w:eastAsia="en-GB"/>
              </w:rPr>
            </w:pPr>
            <w:r>
              <w:rPr>
                <w:rFonts w:ascii="Calibri" w:hAnsi="Calibri" w:cs="Calibri"/>
                <w:sz w:val="22"/>
                <w:szCs w:val="22"/>
                <w:lang w:eastAsia="en-GB"/>
              </w:rPr>
              <w:t>Understands the needs of employers to deliver within agreed timescales.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BB41BF" w:rsidP="00EA572A">
            <w:pPr>
              <w:spacing w:after="200" w:line="276" w:lineRule="auto"/>
              <w:contextualSpacing/>
              <w:rPr>
                <w:rFonts w:ascii="Calibri" w:hAnsi="Calibri" w:cs="Calibri"/>
                <w:sz w:val="22"/>
                <w:szCs w:val="22"/>
                <w:lang w:eastAsia="en-GB"/>
              </w:rPr>
            </w:pPr>
            <w:r>
              <w:rPr>
                <w:rFonts w:ascii="Calibri" w:hAnsi="Calibri" w:cs="Calibri"/>
                <w:sz w:val="22"/>
                <w:szCs w:val="22"/>
                <w:lang w:eastAsia="en-GB"/>
              </w:rPr>
              <w:t>Project Management qualifications at level 4</w:t>
            </w:r>
            <w:r w:rsidR="00FE143F" w:rsidRPr="00FE143F">
              <w:rPr>
                <w:rFonts w:ascii="Calibri" w:hAnsi="Calibri" w:cs="Times New Roman"/>
                <w:sz w:val="22"/>
                <w:szCs w:val="22"/>
                <w:lang w:val="en" w:eastAsia="en-GB"/>
              </w:rPr>
              <w:t xml:space="preserve"> </w:t>
            </w:r>
            <w:r w:rsidR="00EA572A">
              <w:rPr>
                <w:rFonts w:ascii="Calibri" w:hAnsi="Calibri" w:cs="Times New Roman"/>
                <w:sz w:val="22"/>
                <w:szCs w:val="22"/>
                <w:lang w:val="en" w:eastAsia="en-GB"/>
              </w:rPr>
              <w:t>(E)</w:t>
            </w:r>
          </w:p>
          <w:p w:rsidR="00F63D3E" w:rsidRDefault="00F63D3E" w:rsidP="00F63D3E">
            <w:pPr>
              <w:spacing w:after="200" w:line="276" w:lineRule="auto"/>
              <w:contextualSpacing/>
              <w:rPr>
                <w:rFonts w:ascii="Calibri" w:hAnsi="Calibri" w:cs="Calibri"/>
                <w:sz w:val="22"/>
                <w:szCs w:val="22"/>
                <w:lang w:eastAsia="en-GB"/>
              </w:rPr>
            </w:pPr>
          </w:p>
          <w:p w:rsidR="00FE143F" w:rsidRPr="00FE143F" w:rsidRDefault="00F63D3E" w:rsidP="00F63D3E">
            <w:pPr>
              <w:spacing w:after="200" w:line="276" w:lineRule="auto"/>
              <w:contextualSpacing/>
              <w:rPr>
                <w:rFonts w:ascii="Times New Roman" w:hAnsi="Times New Roman" w:cs="Calibri"/>
                <w:sz w:val="22"/>
                <w:szCs w:val="22"/>
                <w:lang w:eastAsia="en-GB"/>
              </w:rPr>
            </w:pPr>
            <w:r>
              <w:rPr>
                <w:rFonts w:ascii="Calibri" w:hAnsi="Calibri" w:cs="Calibri"/>
                <w:sz w:val="22"/>
                <w:szCs w:val="22"/>
                <w:lang w:eastAsia="en-GB"/>
              </w:rPr>
              <w:t xml:space="preserve">Holds a </w:t>
            </w:r>
            <w:r w:rsidRPr="00FE143F">
              <w:rPr>
                <w:rFonts w:ascii="Calibri" w:hAnsi="Calibri" w:cs="Calibri"/>
                <w:sz w:val="22"/>
                <w:szCs w:val="22"/>
                <w:lang w:eastAsia="en-GB"/>
              </w:rPr>
              <w:t>minimum level 2 or equi</w:t>
            </w:r>
            <w:r>
              <w:rPr>
                <w:rFonts w:ascii="Calibri" w:hAnsi="Calibri" w:cs="Calibri"/>
                <w:sz w:val="22"/>
                <w:szCs w:val="22"/>
                <w:lang w:eastAsia="en-GB"/>
              </w:rPr>
              <w:t>valent in maths and English</w:t>
            </w:r>
            <w:r w:rsidR="00D0297B">
              <w:rPr>
                <w:rFonts w:ascii="Calibri" w:hAnsi="Calibri" w:cs="Calibri"/>
                <w:sz w:val="22"/>
                <w:szCs w:val="22"/>
                <w:lang w:eastAsia="en-GB"/>
              </w:rPr>
              <w:t xml:space="preserve"> (E)</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Literate and numerate </w:t>
            </w:r>
            <w:r w:rsidR="00D0297B">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Demonstrates experience o</w:t>
            </w:r>
            <w:r w:rsidR="008713EC">
              <w:rPr>
                <w:rFonts w:ascii="Calibri" w:hAnsi="Calibri" w:cs="Calibri"/>
                <w:sz w:val="22"/>
                <w:szCs w:val="22"/>
                <w:lang w:eastAsia="en-GB"/>
              </w:rPr>
              <w:t>f main skills relevant to role</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Ensures the service offer thoroughly considers client </w:t>
            </w:r>
            <w:r w:rsidR="008713EC">
              <w:rPr>
                <w:rFonts w:ascii="Calibri" w:hAnsi="Calibri" w:cs="Calibri"/>
                <w:sz w:val="22"/>
                <w:szCs w:val="22"/>
                <w:lang w:eastAsia="en-GB"/>
              </w:rPr>
              <w:t>/ contractual / business needs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adherence to legal, regulatory and security requirements in service deliv</w:t>
            </w:r>
            <w:r w:rsidR="008713EC">
              <w:rPr>
                <w:rFonts w:ascii="Calibri" w:hAnsi="Calibri" w:cs="Calibri"/>
                <w:sz w:val="22"/>
                <w:szCs w:val="22"/>
                <w:lang w:eastAsia="en-GB"/>
              </w:rPr>
              <w:t>ery</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ownership of problems</w:t>
            </w:r>
            <w:r w:rsidR="008713EC">
              <w:rPr>
                <w:rFonts w:ascii="Calibri" w:hAnsi="Calibri" w:cs="Calibri"/>
                <w:sz w:val="22"/>
                <w:szCs w:val="22"/>
                <w:lang w:eastAsia="en-GB"/>
              </w:rPr>
              <w:t xml:space="preserve"> in own area of responsibility</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in a way that meets and anticipates requirements and gives a favourable impr</w:t>
            </w:r>
            <w:r w:rsidR="008713EC">
              <w:rPr>
                <w:rFonts w:ascii="Calibri" w:hAnsi="Calibri" w:cs="Calibri"/>
                <w:sz w:val="22"/>
                <w:szCs w:val="22"/>
                <w:lang w:eastAsia="en-GB"/>
              </w:rPr>
              <w:t>ession of the team / department</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effective performance in difficult and challenging circumstances-</w:t>
            </w:r>
            <w:r w:rsidRPr="00FE143F">
              <w:rPr>
                <w:rFonts w:ascii="Calibri" w:hAnsi="Calibri" w:cs="Calibri"/>
                <w:b/>
                <w:sz w:val="22"/>
                <w:szCs w:val="22"/>
                <w:lang w:eastAsia="en-GB"/>
              </w:rPr>
              <w:t xml:space="preserve"> </w:t>
            </w:r>
            <w:r w:rsidR="00D0297B" w:rsidRPr="009D0C37">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Demonstrable tra</w:t>
            </w:r>
            <w:r w:rsidR="008713EC">
              <w:rPr>
                <w:rFonts w:ascii="Calibri" w:hAnsi="Calibri" w:cs="Calibri"/>
                <w:sz w:val="22"/>
                <w:szCs w:val="22"/>
                <w:lang w:eastAsia="en-GB"/>
              </w:rPr>
              <w:t>ck record in areas of expertise</w:t>
            </w:r>
            <w:r w:rsidR="00D0297B">
              <w:rPr>
                <w:rFonts w:ascii="Calibri" w:hAnsi="Calibri" w:cs="Calibri"/>
                <w:sz w:val="22"/>
                <w:szCs w:val="22"/>
                <w:lang w:eastAsia="en-GB"/>
              </w:rPr>
              <w:t xml:space="preserve"> (D)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Has sufficient industry / sector / job role/ expertise and experience to be seen as e</w:t>
            </w:r>
            <w:r w:rsidR="008713EC">
              <w:rPr>
                <w:rFonts w:ascii="Calibri" w:hAnsi="Calibri" w:cs="Calibri"/>
                <w:sz w:val="22"/>
                <w:szCs w:val="22"/>
                <w:lang w:eastAsia="en-GB"/>
              </w:rPr>
              <w:t>xpert in area of responsibility</w:t>
            </w:r>
            <w:r w:rsidR="00D0297B">
              <w:rPr>
                <w:rFonts w:ascii="Calibri" w:hAnsi="Calibri" w:cs="Calibri"/>
                <w:sz w:val="22"/>
                <w:szCs w:val="22"/>
                <w:lang w:eastAsia="en-GB"/>
              </w:rPr>
              <w:t xml:space="preserve"> (D)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when deliverables / services are not being delivered to the required lev</w:t>
            </w:r>
            <w:r w:rsidR="008713EC">
              <w:rPr>
                <w:rFonts w:ascii="Calibri" w:hAnsi="Calibri" w:cs="Calibri"/>
                <w:sz w:val="22"/>
                <w:szCs w:val="22"/>
                <w:lang w:eastAsia="en-GB"/>
              </w:rPr>
              <w:t>el and takes appropriate action</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Works confidently with performance / financial / delivery / data / information</w:t>
            </w:r>
            <w:r w:rsidR="008713EC">
              <w:rPr>
                <w:rFonts w:ascii="Calibri" w:hAnsi="Calibri" w:cs="Calibri"/>
                <w:sz w:val="22"/>
                <w:szCs w:val="22"/>
                <w:lang w:eastAsia="en-GB"/>
              </w:rPr>
              <w:t xml:space="preserve"> to manage and monitor outcomes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 </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Works collaboratively with clients / colleagues / influencers / </w:t>
            </w:r>
            <w:r w:rsidR="008713EC">
              <w:rPr>
                <w:rFonts w:ascii="Calibri" w:hAnsi="Calibri" w:cs="Calibri"/>
                <w:sz w:val="22"/>
                <w:szCs w:val="22"/>
                <w:lang w:eastAsia="en-GB"/>
              </w:rPr>
              <w:t>to deliver service expectations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Develops, implements, maintains and reviews systems / processes / service s</w:t>
            </w:r>
            <w:r w:rsidR="008713EC">
              <w:rPr>
                <w:rFonts w:ascii="Calibri" w:hAnsi="Calibri" w:cs="Calibri"/>
                <w:sz w:val="22"/>
                <w:szCs w:val="22"/>
                <w:lang w:eastAsia="en-GB"/>
              </w:rPr>
              <w:t>tandards to ensure efficiencies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Delivers expected o</w:t>
            </w:r>
            <w:r w:rsidR="008713EC">
              <w:rPr>
                <w:rFonts w:ascii="Calibri" w:hAnsi="Calibri" w:cs="Calibri"/>
                <w:sz w:val="22"/>
                <w:szCs w:val="22"/>
                <w:lang w:eastAsia="en-GB"/>
              </w:rPr>
              <w:t>utcomes on time and to standard</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w:t>
            </w:r>
            <w:r w:rsidR="008713EC">
              <w:rPr>
                <w:rFonts w:ascii="Calibri" w:hAnsi="Calibri" w:cs="Calibri"/>
                <w:sz w:val="22"/>
                <w:szCs w:val="22"/>
                <w:lang w:eastAsia="en-GB"/>
              </w:rPr>
              <w:t>aintains consistent performance</w:t>
            </w:r>
            <w:r w:rsidR="00D0297B">
              <w:rPr>
                <w:rFonts w:ascii="Calibri" w:hAnsi="Calibri" w:cs="Calibri"/>
                <w:sz w:val="22"/>
                <w:szCs w:val="22"/>
                <w:lang w:eastAsia="en-GB"/>
              </w:rPr>
              <w:t xml:space="preserve"> (E)</w:t>
            </w:r>
          </w:p>
        </w:tc>
      </w:tr>
      <w:tr w:rsidR="00FE143F" w:rsidRPr="00FE143F" w:rsidTr="002C446E">
        <w:trPr>
          <w:gridAfter w:val="1"/>
          <w:wAfter w:w="203" w:type="dxa"/>
        </w:trPr>
        <w:tc>
          <w:tcPr>
            <w:tcW w:w="9578" w:type="dxa"/>
            <w:gridSpan w:val="3"/>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r w:rsidRPr="00FE143F">
              <w:rPr>
                <w:rFonts w:ascii="Calibri" w:hAnsi="Calibri" w:cs="Calibri"/>
                <w:b/>
                <w:sz w:val="22"/>
                <w:szCs w:val="22"/>
                <w:lang w:eastAsia="en-GB"/>
              </w:rPr>
              <w:t>Behaviours</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Teamwork</w:t>
            </w:r>
          </w:p>
        </w:tc>
        <w:tc>
          <w:tcPr>
            <w:tcW w:w="2916" w:type="dxa"/>
            <w:tcBorders>
              <w:top w:val="nil"/>
              <w:left w:val="single" w:sz="4" w:space="0" w:color="auto"/>
              <w:bottom w:val="nil"/>
              <w:right w:val="nil"/>
            </w:tcBorders>
          </w:tcPr>
          <w:p w:rsidR="00FE143F" w:rsidRPr="00FE143F" w:rsidRDefault="00FE143F" w:rsidP="00FE143F">
            <w:pPr>
              <w:spacing w:before="120" w:after="120"/>
              <w:rPr>
                <w:rFonts w:ascii="Calibri" w:hAnsi="Calibri" w:cs="Calibri"/>
                <w:sz w:val="22"/>
                <w:szCs w:val="22"/>
                <w:lang w:eastAsia="en-GB"/>
              </w:rPr>
            </w:pP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Management of self</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Ownership of own professionalism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Active listening </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Effective communication</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Influencing</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Disciplined</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Personal integrity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Reacts constructively to developmental feedback and makes changes as a result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Constructive in raising issues with managers that have an impact on service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Listens actively and adjusts own behaviour in a helpful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Expresses negative feelings constructively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Puts aside preconceptions when considering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how own area of accountability supports the department / organisation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with conviction and clarity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initiative to improve own performance</w:t>
            </w:r>
          </w:p>
          <w:p w:rsid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631318">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Acknowledge contribution of self and others to overall team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 collaboratively with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Commitment to team and group objectives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the needs and goals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team activities are aligned to department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Provides constructive challenge on proposals that will affect own area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Open and inviting of the views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Proactively contributes to the work of the whole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w:t>
            </w:r>
            <w:r w:rsidR="008713EC">
              <w:rPr>
                <w:rFonts w:ascii="Calibri" w:hAnsi="Calibri" w:cs="Calibri"/>
                <w:sz w:val="22"/>
                <w:szCs w:val="22"/>
                <w:lang w:eastAsia="en-GB"/>
              </w:rPr>
              <w:t>ncourages and values team in</w:t>
            </w:r>
            <w:r w:rsidRPr="00FE143F">
              <w:rPr>
                <w:rFonts w:ascii="Calibri" w:hAnsi="Calibri" w:cs="Calibri"/>
                <w:sz w:val="22"/>
                <w:szCs w:val="22"/>
                <w:lang w:eastAsia="en-GB"/>
              </w:rPr>
              <w:t>put</w:t>
            </w:r>
            <w:r w:rsidR="008713EC">
              <w:rPr>
                <w:rFonts w:ascii="Calibri" w:hAnsi="Calibri" w:cs="Calibri"/>
                <w:sz w:val="22"/>
                <w:szCs w:val="22"/>
                <w:lang w:eastAsia="en-GB"/>
              </w:rPr>
              <w:t>.</w:t>
            </w:r>
          </w:p>
        </w:tc>
        <w:tc>
          <w:tcPr>
            <w:tcW w:w="2916" w:type="dxa"/>
            <w:tcBorders>
              <w:top w:val="nil"/>
              <w:left w:val="single" w:sz="4" w:space="0" w:color="auto"/>
              <w:bottom w:val="nil"/>
              <w:right w:val="nil"/>
            </w:tcBorders>
          </w:tcPr>
          <w:p w:rsidR="00FE143F" w:rsidRPr="00FE143F" w:rsidRDefault="00FE143F" w:rsidP="00FE143F">
            <w:pPr>
              <w:rPr>
                <w:rFonts w:ascii="Calibri" w:hAnsi="Calibri" w:cs="Calibri"/>
                <w:sz w:val="22"/>
                <w:szCs w:val="22"/>
                <w:lang w:eastAsia="en-GB"/>
              </w:rPr>
            </w:pPr>
          </w:p>
        </w:tc>
      </w:tr>
      <w:tr w:rsidR="00FE143F" w:rsidRPr="00FE143F" w:rsidTr="002C446E">
        <w:tc>
          <w:tcPr>
            <w:tcW w:w="9781" w:type="dxa"/>
            <w:gridSpan w:val="4"/>
            <w:tcBorders>
              <w:top w:val="nil"/>
              <w:left w:val="nil"/>
              <w:bottom w:val="single" w:sz="4" w:space="0" w:color="auto"/>
              <w:right w:val="nil"/>
            </w:tcBorders>
            <w:hideMark/>
          </w:tcPr>
          <w:p w:rsidR="00FE143F" w:rsidRDefault="00FE143F" w:rsidP="00FE143F">
            <w:pPr>
              <w:ind w:hanging="74"/>
              <w:rPr>
                <w:rFonts w:ascii="Calibri" w:hAnsi="Calibri" w:cs="Calibri"/>
                <w:b/>
                <w:sz w:val="22"/>
                <w:szCs w:val="22"/>
                <w:lang w:eastAsia="en-GB"/>
              </w:rPr>
            </w:pPr>
          </w:p>
          <w:p w:rsidR="008713EC" w:rsidRPr="00FE143F" w:rsidRDefault="008713EC" w:rsidP="008713EC">
            <w:pPr>
              <w:rPr>
                <w:rFonts w:ascii="Calibri" w:hAnsi="Calibri" w:cs="Calibri"/>
                <w:b/>
                <w:sz w:val="22"/>
                <w:szCs w:val="22"/>
                <w:lang w:eastAsia="en-GB"/>
              </w:rPr>
            </w:pPr>
          </w:p>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Thinking</w:t>
            </w:r>
          </w:p>
          <w:p w:rsidR="00FE143F" w:rsidRPr="00FE143F" w:rsidRDefault="00FE143F" w:rsidP="00FE143F">
            <w:pPr>
              <w:ind w:hanging="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Business Perspective</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Gather and analyse information and data appropriate to role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 accurate and effective decisions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 accountability for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Soundly analyses information/data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causes and consequences of actions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Plans ahead and reassess workloads and priorities to respond to demand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Anticipates and thinks ahead about next steps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Evaluates and analyses data from various sources to identify pros / cons / risks in order to make well considered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Makes difficult decisions by weighing the complexities involved against the need to act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Demonstrate openness to change and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 creative solutions to work situations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 to change with minimum disruption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Prepares for and responds appropriately to the range of possible effects that change may have on own / team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Identifies, resolves or escalates the positive and negative </w:t>
            </w:r>
            <w:r w:rsidRPr="00FE143F">
              <w:rPr>
                <w:rFonts w:ascii="Calibri" w:hAnsi="Calibri" w:cs="Calibri"/>
                <w:sz w:val="22"/>
                <w:szCs w:val="22"/>
                <w:lang w:eastAsia="en-GB"/>
              </w:rPr>
              <w:lastRenderedPageBreak/>
              <w:t>effects that change may have on own role /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Learns new procedures / processes / working practices / technologies and helps colleagues to do the same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Responds effectively to emergencies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Understand the purpose of own role and contribution to the team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our offer.</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Protection of the brand and reputation of the organisation.</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Keep up to date with industry knowledge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Attention to detail</w:t>
            </w:r>
          </w:p>
          <w:p w:rsidR="00FE143F" w:rsidRDefault="00FE143F" w:rsidP="00FE143F">
            <w:pPr>
              <w:rPr>
                <w:rFonts w:ascii="Calibri" w:hAnsi="Calibri" w:cs="Calibri"/>
                <w:sz w:val="22"/>
                <w:szCs w:val="22"/>
                <w:lang w:eastAsia="en-GB"/>
              </w:rPr>
            </w:pPr>
          </w:p>
          <w:p w:rsidR="008713EC" w:rsidRPr="00FE143F" w:rsidRDefault="008713EC"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Presents departments priorities and how they relate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Sets and achieves challenging goals and monitors quality</w:t>
            </w:r>
            <w:r w:rsidR="008713EC" w:rsidRPr="008713EC">
              <w:rPr>
                <w:rFonts w:ascii="Calibri" w:hAnsi="Calibri" w:cs="Calibri"/>
                <w:sz w:val="22"/>
                <w:szCs w:val="22"/>
                <w:lang w:eastAsia="en-GB"/>
              </w:rPr>
              <w:t xml:space="preserve"> within area of responsibility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a strong focus on business priorities and swiftly responds to changing requirements</w:t>
            </w:r>
          </w:p>
        </w:tc>
      </w:tr>
      <w:tr w:rsidR="00FE143F" w:rsidRPr="00FE143F" w:rsidTr="002C446E">
        <w:tc>
          <w:tcPr>
            <w:tcW w:w="9781" w:type="dxa"/>
            <w:gridSpan w:val="4"/>
            <w:tcBorders>
              <w:top w:val="nil"/>
              <w:left w:val="nil"/>
              <w:bottom w:val="single" w:sz="4" w:space="0" w:color="auto"/>
              <w:right w:val="nil"/>
            </w:tcBorders>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ind w:left="-74"/>
              <w:rPr>
                <w:rFonts w:ascii="Calibri" w:hAnsi="Calibri" w:cs="Calibri"/>
                <w:b/>
                <w:sz w:val="22"/>
                <w:szCs w:val="22"/>
                <w:lang w:eastAsia="en-GB"/>
              </w:rPr>
            </w:pPr>
            <w:r w:rsidRPr="00FE143F">
              <w:rPr>
                <w:rFonts w:ascii="Calibri" w:hAnsi="Calibri" w:cs="Calibri"/>
                <w:b/>
                <w:sz w:val="22"/>
                <w:szCs w:val="22"/>
                <w:lang w:eastAsia="en-GB"/>
              </w:rPr>
              <w:t>Setting the Pace</w:t>
            </w:r>
          </w:p>
          <w:p w:rsidR="00FE143F" w:rsidRPr="00FE143F" w:rsidRDefault="00FE143F" w:rsidP="00FE143F">
            <w:pPr>
              <w:ind w:left="-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Influencing</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Consistently focus on client interactions and experience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Continually performs to achieve goals and meet expectations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every opportunity to learn from experience in order to improve performance</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Seizes opportunities to demonstrate success in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Contributes to improve work methods, outcomes and performance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Generates results by acting in a focused way</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adjustments in own area of responsibility and sets priorities accordingly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Engages in action at the right time to achieve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Established a course of action to ensure role is effectively directed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Anticipates having to adapt work methods to changes in environment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Gathers information from a range of sources inside and outside thee department to inform own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what is required of job role and how it contributes to departmental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Listen with the intent to understand not reply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Secure the support of others to achieve efforts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Adapts to new ideas and initiatives relevant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Persuades by using concrete examples to make a point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Negotiates in a constructive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tc>
      </w:tr>
    </w:tbl>
    <w:p w:rsidR="00FE143F" w:rsidRPr="00FE143F" w:rsidRDefault="00FE143F" w:rsidP="00FE143F">
      <w:pPr>
        <w:ind w:right="-142"/>
        <w:rPr>
          <w:rFonts w:ascii="Calibri" w:hAnsi="Calibri" w:cs="Calibri"/>
          <w:i/>
          <w:sz w:val="22"/>
          <w:szCs w:val="22"/>
          <w:lang w:eastAsia="en-GB"/>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FE143F" w:rsidRPr="00FE143F" w:rsidTr="002C446E">
        <w:tc>
          <w:tcPr>
            <w:tcW w:w="9747" w:type="dxa"/>
            <w:gridSpan w:val="3"/>
            <w:tcBorders>
              <w:top w:val="nil"/>
              <w:left w:val="nil"/>
              <w:bottom w:val="single" w:sz="8" w:space="0" w:color="auto"/>
              <w:right w:val="nil"/>
            </w:tcBorders>
            <w:tcMar>
              <w:top w:w="0" w:type="dxa"/>
              <w:left w:w="108" w:type="dxa"/>
              <w:bottom w:w="0" w:type="dxa"/>
              <w:right w:w="108" w:type="dxa"/>
            </w:tcMar>
          </w:tcPr>
          <w:p w:rsidR="00F63D3E" w:rsidRDefault="00F63D3E" w:rsidP="00FE143F">
            <w:pPr>
              <w:spacing w:line="252" w:lineRule="auto"/>
              <w:rPr>
                <w:rFonts w:ascii="Calibri" w:hAnsi="Calibri" w:cs="Times New Roman"/>
                <w:b/>
                <w:bCs/>
                <w:lang w:eastAsia="en-GB"/>
              </w:rPr>
            </w:pPr>
          </w:p>
          <w:p w:rsidR="00F63D3E" w:rsidRDefault="00F63D3E"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F63D3E" w:rsidRDefault="00F63D3E" w:rsidP="00FE143F">
            <w:pPr>
              <w:spacing w:line="252" w:lineRule="auto"/>
              <w:rPr>
                <w:rFonts w:ascii="Calibri" w:hAnsi="Calibri" w:cs="Times New Roman"/>
                <w:b/>
                <w:bCs/>
                <w:lang w:eastAsia="en-GB"/>
              </w:rPr>
            </w:pPr>
          </w:p>
          <w:p w:rsidR="00FE143F" w:rsidRPr="00FE143F" w:rsidRDefault="00FE143F" w:rsidP="00FE143F">
            <w:pPr>
              <w:spacing w:line="252" w:lineRule="auto"/>
              <w:rPr>
                <w:rFonts w:ascii="Calibri" w:hAnsi="Calibri" w:cs="Times New Roman"/>
                <w:b/>
                <w:bCs/>
                <w:lang w:eastAsia="en-GB"/>
              </w:rPr>
            </w:pPr>
            <w:r w:rsidRPr="00FE143F">
              <w:rPr>
                <w:rFonts w:ascii="Calibri" w:hAnsi="Calibri" w:cs="Times New Roman"/>
                <w:b/>
                <w:bCs/>
                <w:lang w:eastAsia="en-GB"/>
              </w:rPr>
              <w:lastRenderedPageBreak/>
              <w:t>Qualities/Approach linked to college values</w:t>
            </w:r>
          </w:p>
          <w:p w:rsidR="00FE143F" w:rsidRPr="00FE143F" w:rsidRDefault="00FE143F" w:rsidP="00FE143F">
            <w:pPr>
              <w:spacing w:line="252" w:lineRule="auto"/>
              <w:rPr>
                <w:rFonts w:ascii="Calibri" w:hAnsi="Calibri" w:cs="Times New Roman"/>
                <w:b/>
                <w:bCs/>
                <w:lang w:eastAsia="en-GB"/>
              </w:rPr>
            </w:pP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lastRenderedPageBreak/>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 xml:space="preserve">Health and Safety </w:t>
            </w: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positive approach to equality and diversity and customer service</w:t>
            </w:r>
          </w:p>
          <w:p w:rsidR="00FE143F" w:rsidRPr="00FE143F" w:rsidRDefault="00FE143F" w:rsidP="00FE143F">
            <w:pPr>
              <w:spacing w:line="252" w:lineRule="auto"/>
              <w:rPr>
                <w:rFonts w:ascii="Calibri" w:hAnsi="Calibri" w:cs="Times New Roman"/>
                <w:sz w:val="22"/>
                <w:szCs w:val="22"/>
                <w:lang w:eastAsia="en-GB"/>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an ability to take responsibility for own and others Health and Safety at work</w:t>
            </w:r>
          </w:p>
          <w:p w:rsidR="00FE143F" w:rsidRPr="00FE143F" w:rsidRDefault="00FE143F" w:rsidP="00FE143F">
            <w:pPr>
              <w:spacing w:line="252" w:lineRule="auto"/>
              <w:rPr>
                <w:rFonts w:ascii="Calibri" w:hAnsi="Calibri" w:cs="Times New Roman"/>
                <w:b/>
                <w:bCs/>
                <w:sz w:val="22"/>
                <w:szCs w:val="22"/>
                <w:lang w:eastAsia="en-GB"/>
              </w:rPr>
            </w:pPr>
          </w:p>
        </w:tc>
      </w:tr>
    </w:tbl>
    <w:p w:rsidR="005A5A79" w:rsidRDefault="005A5A79" w:rsidP="00726460">
      <w:pPr>
        <w:ind w:right="-142"/>
        <w:rPr>
          <w:rFonts w:asciiTheme="minorHAnsi" w:hAnsiTheme="minorHAnsi" w:cstheme="minorHAnsi"/>
          <w:i/>
          <w:sz w:val="22"/>
          <w:szCs w:val="22"/>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Position within the college</w:t>
      </w:r>
    </w:p>
    <w:p w:rsidR="00FE143F" w:rsidRPr="00FE143F" w:rsidRDefault="00FE143F" w:rsidP="00FE143F">
      <w:pPr>
        <w:ind w:right="-142"/>
        <w:rPr>
          <w:rFonts w:ascii="Calibri" w:hAnsi="Calibri" w:cs="Calibri"/>
          <w:i/>
          <w:sz w:val="22"/>
          <w:szCs w:val="22"/>
          <w:lang w:eastAsia="en-GB"/>
        </w:rPr>
      </w:pPr>
    </w:p>
    <w:p w:rsidR="00FE143F" w:rsidRPr="00FE143F" w:rsidRDefault="00FE143F" w:rsidP="00FE143F">
      <w:pPr>
        <w:ind w:right="-142"/>
        <w:rPr>
          <w:rFonts w:ascii="Calibri" w:hAnsi="Calibri" w:cs="Calibri"/>
          <w:sz w:val="22"/>
          <w:szCs w:val="22"/>
          <w:lang w:eastAsia="en-GB"/>
        </w:rPr>
      </w:pPr>
      <w:r w:rsidRPr="00FE143F">
        <w:rPr>
          <w:rFonts w:ascii="Calibri" w:hAnsi="Calibri" w:cs="Calibri"/>
          <w:sz w:val="22"/>
          <w:szCs w:val="22"/>
          <w:lang w:eastAsia="en-GB"/>
        </w:rPr>
        <w:t xml:space="preserve">The post-holder will be part of the Vision Business </w:t>
      </w:r>
      <w:r w:rsidR="00631318">
        <w:rPr>
          <w:rFonts w:ascii="Calibri" w:hAnsi="Calibri" w:cs="Calibri"/>
          <w:sz w:val="22"/>
          <w:szCs w:val="22"/>
          <w:lang w:eastAsia="en-GB"/>
        </w:rPr>
        <w:t>Apprenticeships and Development Team</w:t>
      </w:r>
      <w:r w:rsidRPr="00FE143F">
        <w:rPr>
          <w:rFonts w:ascii="Calibri" w:hAnsi="Calibri" w:cs="Calibri"/>
          <w:sz w:val="22"/>
          <w:szCs w:val="22"/>
          <w:lang w:eastAsia="en-GB"/>
        </w:rPr>
        <w:t xml:space="preserve"> and will report to the </w:t>
      </w:r>
      <w:r w:rsidR="00631318">
        <w:rPr>
          <w:rFonts w:ascii="Calibri" w:hAnsi="Calibri" w:cs="Calibri"/>
          <w:sz w:val="22"/>
          <w:szCs w:val="22"/>
          <w:lang w:eastAsia="en-GB"/>
        </w:rPr>
        <w:t xml:space="preserve">Head of Apprenticeships and Development.  </w:t>
      </w:r>
    </w:p>
    <w:p w:rsidR="00FE143F" w:rsidRPr="00FE143F" w:rsidRDefault="00FE143F" w:rsidP="00FE143F">
      <w:pPr>
        <w:ind w:right="-142"/>
        <w:rPr>
          <w:rFonts w:ascii="Calibri" w:hAnsi="Calibri" w:cs="Calibri"/>
          <w:b/>
          <w:sz w:val="22"/>
          <w:szCs w:val="22"/>
          <w:u w:val="single"/>
          <w:lang w:eastAsia="en-GB"/>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Terms &amp; conditions</w:t>
      </w:r>
    </w:p>
    <w:p w:rsidR="00FE143F" w:rsidRPr="00FE143F" w:rsidRDefault="00FE143F" w:rsidP="00FE143F">
      <w:pPr>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The post is offered on a </w:t>
      </w:r>
      <w:r w:rsidR="00D62C80">
        <w:rPr>
          <w:rFonts w:ascii="Calibri" w:hAnsi="Calibri" w:cs="Calibri"/>
          <w:sz w:val="22"/>
          <w:szCs w:val="22"/>
          <w:lang w:eastAsia="en-GB"/>
        </w:rPr>
        <w:t>Vision Business Support Services Contract and is subject to those terms and conditions.</w:t>
      </w:r>
    </w:p>
    <w:p w:rsidR="00FE143F" w:rsidRPr="00FE143F" w:rsidRDefault="00FE143F" w:rsidP="00FE143F">
      <w:pPr>
        <w:tabs>
          <w:tab w:val="num" w:pos="720"/>
        </w:tabs>
        <w:ind w:left="720"/>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The salary will be within the </w:t>
      </w:r>
      <w:r w:rsidR="00D62C80">
        <w:rPr>
          <w:rFonts w:ascii="Calibri" w:hAnsi="Calibri" w:cs="Calibri"/>
          <w:sz w:val="22"/>
          <w:szCs w:val="22"/>
          <w:lang w:eastAsia="en-GB"/>
        </w:rPr>
        <w:t xml:space="preserve">VBSS Specialist 1 Scale, £26,129 per annum. </w:t>
      </w:r>
    </w:p>
    <w:p w:rsidR="00FE143F" w:rsidRPr="00FE143F" w:rsidRDefault="00FE143F" w:rsidP="00FE143F">
      <w:pPr>
        <w:ind w:left="720"/>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You will be required to work 37</w:t>
      </w:r>
      <w:r w:rsidRPr="00FE143F">
        <w:rPr>
          <w:rFonts w:ascii="Calibri" w:hAnsi="Calibri" w:cs="Calibri"/>
          <w:b/>
          <w:sz w:val="22"/>
          <w:szCs w:val="22"/>
          <w:lang w:eastAsia="en-GB"/>
        </w:rPr>
        <w:t xml:space="preserve"> </w:t>
      </w:r>
      <w:r w:rsidRPr="00FE143F">
        <w:rPr>
          <w:rFonts w:ascii="Calibri" w:hAnsi="Calibri" w:cs="Calibri"/>
          <w:sz w:val="22"/>
          <w:szCs w:val="22"/>
          <w:lang w:eastAsia="en-GB"/>
        </w:rPr>
        <w:t>hours per week on a flexible basis.</w:t>
      </w:r>
    </w:p>
    <w:p w:rsidR="00FE143F" w:rsidRPr="00FE143F" w:rsidRDefault="00FE143F" w:rsidP="00FE143F">
      <w:pPr>
        <w:ind w:left="720"/>
        <w:rPr>
          <w:rFonts w:ascii="Calibri" w:hAnsi="Calibri" w:cs="Calibri"/>
          <w:sz w:val="22"/>
          <w:szCs w:val="22"/>
          <w:lang w:eastAsia="en-GB"/>
        </w:rPr>
      </w:pPr>
    </w:p>
    <w:p w:rsidR="00D62C80" w:rsidRDefault="00FE143F" w:rsidP="00D62C80">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You will be entitled to</w:t>
      </w:r>
      <w:r w:rsidR="0004518D">
        <w:rPr>
          <w:rFonts w:ascii="Calibri" w:hAnsi="Calibri" w:cs="Calibri"/>
          <w:sz w:val="22"/>
          <w:szCs w:val="22"/>
          <w:lang w:eastAsia="en-GB"/>
        </w:rPr>
        <w:t xml:space="preserve"> </w:t>
      </w:r>
      <w:r w:rsidR="00D62C80">
        <w:rPr>
          <w:rFonts w:ascii="Calibri" w:hAnsi="Calibri" w:cs="Calibri"/>
          <w:sz w:val="22"/>
          <w:szCs w:val="22"/>
          <w:lang w:eastAsia="en-GB"/>
        </w:rPr>
        <w:t>25</w:t>
      </w:r>
      <w:r w:rsidR="0004518D">
        <w:rPr>
          <w:rFonts w:ascii="Calibri" w:hAnsi="Calibri" w:cs="Calibri"/>
          <w:color w:val="FF0000"/>
          <w:sz w:val="22"/>
          <w:szCs w:val="22"/>
          <w:lang w:eastAsia="en-GB"/>
        </w:rPr>
        <w:t xml:space="preserve"> </w:t>
      </w:r>
      <w:r w:rsidRPr="00FE143F">
        <w:rPr>
          <w:rFonts w:ascii="Calibri" w:hAnsi="Calibri" w:cs="Calibri"/>
          <w:sz w:val="22"/>
          <w:szCs w:val="22"/>
          <w:lang w:eastAsia="en-GB"/>
        </w:rPr>
        <w:t>days</w:t>
      </w:r>
      <w:r w:rsidRPr="00FE143F">
        <w:rPr>
          <w:rFonts w:ascii="Calibri" w:hAnsi="Calibri" w:cs="Calibri"/>
          <w:b/>
          <w:bCs/>
          <w:sz w:val="22"/>
          <w:szCs w:val="22"/>
          <w:lang w:eastAsia="en-GB"/>
        </w:rPr>
        <w:t xml:space="preserve"> </w:t>
      </w:r>
      <w:r w:rsidRPr="00FE143F">
        <w:rPr>
          <w:rFonts w:ascii="Calibri" w:hAnsi="Calibri" w:cs="Calibri"/>
          <w:sz w:val="22"/>
          <w:szCs w:val="22"/>
          <w:lang w:eastAsia="en-GB"/>
        </w:rPr>
        <w:t>leave (plus bank holidays).</w:t>
      </w:r>
    </w:p>
    <w:p w:rsidR="00D62C80" w:rsidRDefault="00D62C80" w:rsidP="00D62C80">
      <w:pPr>
        <w:pStyle w:val="ListParagraph"/>
        <w:rPr>
          <w:rFonts w:ascii="Calibri" w:hAnsi="Calibri" w:cs="Calibri"/>
        </w:rPr>
      </w:pPr>
    </w:p>
    <w:p w:rsidR="00FE143F" w:rsidRDefault="00D62C80" w:rsidP="00D62C80">
      <w:pPr>
        <w:numPr>
          <w:ilvl w:val="0"/>
          <w:numId w:val="13"/>
        </w:numPr>
        <w:tabs>
          <w:tab w:val="num" w:pos="720"/>
        </w:tabs>
        <w:ind w:hanging="720"/>
        <w:jc w:val="both"/>
        <w:rPr>
          <w:rFonts w:ascii="Calibri" w:hAnsi="Calibri" w:cs="Calibri"/>
          <w:sz w:val="22"/>
          <w:szCs w:val="22"/>
          <w:lang w:eastAsia="en-GB"/>
        </w:rPr>
      </w:pPr>
      <w:r w:rsidRPr="00D62C80">
        <w:rPr>
          <w:rFonts w:ascii="Calibri" w:hAnsi="Calibri" w:cs="Calibri"/>
          <w:sz w:val="22"/>
          <w:szCs w:val="22"/>
        </w:rPr>
        <w:t>Vision Business Support Services operates a Scottish Widows Group Personal Pension Plan.</w:t>
      </w:r>
    </w:p>
    <w:p w:rsidR="00D62C80" w:rsidRPr="00D62C80" w:rsidRDefault="00D62C80" w:rsidP="00D62C80">
      <w:pPr>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04518D">
        <w:rPr>
          <w:rFonts w:ascii="Calibri" w:hAnsi="Calibri" w:cs="Calibri"/>
          <w:sz w:val="22"/>
          <w:szCs w:val="22"/>
          <w:lang w:eastAsia="en-GB"/>
        </w:rPr>
        <w:t xml:space="preserve">The post holder may be located at any West Nottinghamshire College Site and </w:t>
      </w:r>
      <w:r w:rsidRPr="00FE143F">
        <w:rPr>
          <w:rFonts w:ascii="Calibri" w:hAnsi="Calibri" w:cs="Calibri"/>
          <w:sz w:val="22"/>
          <w:szCs w:val="22"/>
          <w:lang w:eastAsia="en-GB"/>
        </w:rPr>
        <w:t>will be expected to travel as required.  You will however be given reasonable notice of any change in your principal place of work and be fully consulted.</w:t>
      </w:r>
    </w:p>
    <w:p w:rsidR="00FE143F" w:rsidRPr="00FE143F" w:rsidRDefault="00FE143F" w:rsidP="00FE143F">
      <w:pPr>
        <w:ind w:left="709" w:hanging="709"/>
        <w:jc w:val="both"/>
        <w:rPr>
          <w:rFonts w:ascii="Calibri" w:hAnsi="Calibri" w:cs="Calibri"/>
          <w:sz w:val="22"/>
          <w:szCs w:val="22"/>
          <w:lang w:eastAsia="en-GB"/>
        </w:rPr>
      </w:pPr>
    </w:p>
    <w:p w:rsidR="00FE143F" w:rsidRPr="00FE143F" w:rsidRDefault="00FE143F" w:rsidP="00FE143F">
      <w:pPr>
        <w:ind w:left="709" w:hanging="709"/>
        <w:jc w:val="both"/>
        <w:rPr>
          <w:rFonts w:ascii="Calibri" w:hAnsi="Calibri" w:cs="Calibri"/>
          <w:b/>
          <w:sz w:val="22"/>
          <w:szCs w:val="22"/>
          <w:u w:val="single"/>
          <w:lang w:eastAsia="en-GB"/>
        </w:rPr>
      </w:pPr>
    </w:p>
    <w:p w:rsidR="00FE143F" w:rsidRPr="00FE143F" w:rsidRDefault="00FE143F" w:rsidP="00FE143F">
      <w:pPr>
        <w:ind w:left="709" w:hanging="709"/>
        <w:jc w:val="both"/>
        <w:rPr>
          <w:rFonts w:ascii="Calibri" w:hAnsi="Calibri" w:cs="Calibri"/>
          <w:b/>
          <w:sz w:val="22"/>
          <w:szCs w:val="22"/>
          <w:lang w:eastAsia="en-GB"/>
        </w:rPr>
      </w:pPr>
      <w:r w:rsidRPr="00FE143F">
        <w:rPr>
          <w:rFonts w:ascii="Calibri" w:hAnsi="Calibri" w:cs="Calibri"/>
          <w:b/>
          <w:sz w:val="22"/>
          <w:szCs w:val="22"/>
          <w:u w:val="single"/>
          <w:lang w:eastAsia="en-GB"/>
        </w:rPr>
        <w:t>The application process</w:t>
      </w:r>
    </w:p>
    <w:p w:rsidR="00FE143F" w:rsidRPr="00FE143F" w:rsidRDefault="00FE143F" w:rsidP="00FE143F">
      <w:pPr>
        <w:keepNext/>
        <w:keepLines/>
        <w:jc w:val="both"/>
        <w:rPr>
          <w:rFonts w:ascii="Calibri" w:hAnsi="Calibri" w:cs="Calibri"/>
          <w:sz w:val="22"/>
          <w:szCs w:val="22"/>
          <w:lang w:eastAsia="en-GB"/>
        </w:rPr>
      </w:pPr>
    </w:p>
    <w:p w:rsidR="00FE143F" w:rsidRPr="0004518D" w:rsidRDefault="00FE143F" w:rsidP="00FE143F">
      <w:pPr>
        <w:keepNext/>
        <w:keepLines/>
        <w:ind w:right="-1"/>
        <w:rPr>
          <w:rFonts w:ascii="Calibri" w:hAnsi="Calibri" w:cs="Calibri"/>
          <w:b/>
          <w:sz w:val="22"/>
          <w:szCs w:val="22"/>
          <w:lang w:eastAsia="en-GB"/>
        </w:rPr>
      </w:pPr>
      <w:r w:rsidRPr="00FE143F">
        <w:rPr>
          <w:rFonts w:ascii="Calibri" w:hAnsi="Calibri" w:cs="Calibri"/>
          <w:sz w:val="22"/>
          <w:szCs w:val="22"/>
          <w:lang w:eastAsia="en-GB"/>
        </w:rPr>
        <w:t xml:space="preserve">Individuals with the appropriate experience, qualifications </w:t>
      </w:r>
      <w:r w:rsidRPr="0004518D">
        <w:rPr>
          <w:rFonts w:ascii="Calibri" w:hAnsi="Calibri" w:cs="Calibri"/>
          <w:sz w:val="22"/>
          <w:szCs w:val="22"/>
          <w:lang w:eastAsia="en-GB"/>
        </w:rPr>
        <w:t xml:space="preserve">and personal qualities are invited to complete an online application form by </w:t>
      </w:r>
      <w:r w:rsidR="00A7208B">
        <w:rPr>
          <w:rFonts w:ascii="Calibri" w:hAnsi="Calibri" w:cs="Calibri"/>
          <w:b/>
          <w:sz w:val="22"/>
          <w:szCs w:val="22"/>
          <w:lang w:eastAsia="en-GB"/>
        </w:rPr>
        <w:t>5</w:t>
      </w:r>
      <w:r w:rsidR="00A7208B" w:rsidRPr="00A7208B">
        <w:rPr>
          <w:rFonts w:ascii="Calibri" w:hAnsi="Calibri" w:cs="Calibri"/>
          <w:b/>
          <w:sz w:val="22"/>
          <w:szCs w:val="22"/>
          <w:vertAlign w:val="superscript"/>
          <w:lang w:eastAsia="en-GB"/>
        </w:rPr>
        <w:t>th</w:t>
      </w:r>
      <w:r w:rsidR="00A7208B">
        <w:rPr>
          <w:rFonts w:ascii="Calibri" w:hAnsi="Calibri" w:cs="Calibri"/>
          <w:b/>
          <w:sz w:val="22"/>
          <w:szCs w:val="22"/>
          <w:lang w:eastAsia="en-GB"/>
        </w:rPr>
        <w:t xml:space="preserve"> October</w:t>
      </w:r>
      <w:bookmarkStart w:id="0" w:name="_GoBack"/>
      <w:bookmarkEnd w:id="0"/>
      <w:r w:rsidR="0004518D" w:rsidRPr="0004518D">
        <w:rPr>
          <w:rFonts w:ascii="Calibri" w:hAnsi="Calibri" w:cs="Calibri"/>
          <w:b/>
          <w:sz w:val="22"/>
          <w:szCs w:val="22"/>
          <w:lang w:eastAsia="en-GB"/>
        </w:rPr>
        <w:t xml:space="preserve"> 2017</w:t>
      </w:r>
      <w:r w:rsidR="00D62C80">
        <w:rPr>
          <w:rFonts w:ascii="Calibri" w:hAnsi="Calibri" w:cs="Calibri"/>
          <w:b/>
          <w:sz w:val="22"/>
          <w:szCs w:val="22"/>
          <w:lang w:eastAsia="en-GB"/>
        </w:rPr>
        <w:t xml:space="preserve"> at 5pm</w:t>
      </w:r>
      <w:r w:rsidRPr="0004518D">
        <w:rPr>
          <w:rFonts w:ascii="Calibri" w:hAnsi="Calibri" w:cs="Calibri"/>
          <w:b/>
          <w:sz w:val="22"/>
          <w:szCs w:val="22"/>
          <w:lang w:eastAsia="en-GB"/>
        </w:rPr>
        <w:t>.</w:t>
      </w:r>
      <w:r w:rsidRPr="0004518D">
        <w:rPr>
          <w:rFonts w:ascii="Calibri" w:hAnsi="Calibri" w:cs="Calibri"/>
          <w:sz w:val="22"/>
          <w:szCs w:val="22"/>
          <w:lang w:eastAsia="en-GB"/>
        </w:rPr>
        <w:t xml:space="preserve"> </w:t>
      </w:r>
    </w:p>
    <w:p w:rsidR="00FE143F" w:rsidRPr="0004518D" w:rsidRDefault="00FE143F" w:rsidP="00FE143F">
      <w:pPr>
        <w:keepNext/>
        <w:keepLines/>
        <w:ind w:right="-1"/>
        <w:rPr>
          <w:rFonts w:ascii="Calibri" w:hAnsi="Calibri" w:cs="Calibri"/>
          <w:sz w:val="22"/>
          <w:szCs w:val="22"/>
          <w:lang w:eastAsia="en-GB"/>
        </w:rPr>
      </w:pPr>
    </w:p>
    <w:p w:rsidR="00FE143F" w:rsidRPr="00FE143F" w:rsidRDefault="00A7208B" w:rsidP="00FE143F">
      <w:pPr>
        <w:ind w:right="-1"/>
        <w:rPr>
          <w:rFonts w:ascii="Calibri" w:hAnsi="Calibri" w:cs="Calibri"/>
          <w:b/>
          <w:bCs/>
          <w:sz w:val="22"/>
          <w:szCs w:val="22"/>
          <w:lang w:eastAsia="en-GB"/>
        </w:rPr>
      </w:pPr>
      <w:hyperlink r:id="rId9" w:history="1">
        <w:r w:rsidR="00FE143F" w:rsidRPr="00FE143F">
          <w:rPr>
            <w:rFonts w:ascii="Calibri" w:hAnsi="Calibri" w:cs="Calibri"/>
            <w:b/>
            <w:bCs/>
            <w:color w:val="0000FF"/>
            <w:sz w:val="22"/>
            <w:szCs w:val="22"/>
            <w:u w:val="single"/>
            <w:lang w:eastAsia="en-GB"/>
          </w:rPr>
          <w:t>www.wnc.ac.uk/vacancies</w:t>
        </w:r>
      </w:hyperlink>
    </w:p>
    <w:p w:rsidR="00FE143F" w:rsidRPr="00FE143F" w:rsidRDefault="00FE143F" w:rsidP="00FE143F">
      <w:pPr>
        <w:ind w:right="-1"/>
        <w:rPr>
          <w:rFonts w:ascii="Calibri" w:hAnsi="Calibri" w:cs="Calibri"/>
          <w:b/>
          <w:bCs/>
          <w:sz w:val="22"/>
          <w:szCs w:val="22"/>
          <w:lang w:eastAsia="en-GB"/>
        </w:rPr>
      </w:pPr>
    </w:p>
    <w:p w:rsidR="00FE143F" w:rsidRPr="00FE143F" w:rsidRDefault="00FE143F" w:rsidP="00FE143F">
      <w:pPr>
        <w:keepNext/>
        <w:ind w:right="-1"/>
        <w:jc w:val="both"/>
        <w:outlineLvl w:val="2"/>
        <w:rPr>
          <w:rFonts w:ascii="Calibri" w:hAnsi="Calibri" w:cs="Calibri"/>
          <w:b/>
          <w:bCs/>
          <w:sz w:val="22"/>
          <w:szCs w:val="22"/>
        </w:rPr>
      </w:pPr>
      <w:r w:rsidRPr="00FE143F">
        <w:rPr>
          <w:rFonts w:ascii="Calibri" w:hAnsi="Calibri" w:cs="Calibri"/>
          <w:b/>
          <w:sz w:val="22"/>
          <w:szCs w:val="22"/>
        </w:rPr>
        <w:t xml:space="preserve">THE COLLEGE PROMOTES EQUALITY OF OPPORTUNITY </w:t>
      </w:r>
      <w:r w:rsidRPr="00FE143F">
        <w:rPr>
          <w:rFonts w:ascii="Calibri" w:hAnsi="Calibri" w:cs="Calibri"/>
          <w:b/>
          <w:bCs/>
          <w:sz w:val="22"/>
          <w:szCs w:val="22"/>
        </w:rPr>
        <w:t xml:space="preserve">AND WELCOMES APPLICATIONS FROM ALL SECTORS OF SOCIETY. </w:t>
      </w:r>
    </w:p>
    <w:p w:rsidR="00FE143F" w:rsidRPr="00FE143F" w:rsidRDefault="00FE143F" w:rsidP="00FE143F">
      <w:pPr>
        <w:ind w:right="-1"/>
        <w:jc w:val="both"/>
        <w:rPr>
          <w:rFonts w:ascii="Calibri" w:hAnsi="Calibri" w:cs="Calibri"/>
          <w:sz w:val="22"/>
          <w:szCs w:val="22"/>
          <w:lang w:eastAsia="en-GB"/>
        </w:rPr>
      </w:pPr>
    </w:p>
    <w:p w:rsidR="00FE143F" w:rsidRPr="00FE143F" w:rsidRDefault="00FE143F" w:rsidP="00FE143F">
      <w:pPr>
        <w:jc w:val="both"/>
        <w:rPr>
          <w:rFonts w:ascii="Calibri" w:hAnsi="Calibri" w:cs="Times New Roman"/>
          <w:b/>
          <w:sz w:val="22"/>
          <w:szCs w:val="22"/>
          <w:lang w:eastAsia="en-GB"/>
        </w:rPr>
      </w:pPr>
      <w:r w:rsidRPr="00FE143F">
        <w:rPr>
          <w:rFonts w:ascii="Calibri" w:hAnsi="Calibri" w:cs="Calibri"/>
          <w:b/>
          <w:sz w:val="22"/>
          <w:szCs w:val="22"/>
          <w:lang w:eastAsia="en-GB"/>
        </w:rPr>
        <w:t xml:space="preserve">The college is </w:t>
      </w:r>
      <w:r w:rsidRPr="00FE143F">
        <w:rPr>
          <w:rFonts w:ascii="Calibri" w:hAnsi="Calibri" w:cs="Times New Roman"/>
          <w:b/>
          <w:sz w:val="22"/>
          <w:szCs w:val="22"/>
          <w:lang w:eastAsia="en-GB"/>
        </w:rPr>
        <w:t>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rsidR="00FE143F" w:rsidRPr="00FE143F" w:rsidRDefault="00FE143F" w:rsidP="00FE143F">
      <w:pPr>
        <w:ind w:right="-1"/>
        <w:jc w:val="both"/>
        <w:rPr>
          <w:rFonts w:ascii="Calibri" w:hAnsi="Calibri" w:cs="Calibri"/>
          <w:b/>
          <w:sz w:val="22"/>
          <w:szCs w:val="22"/>
          <w:lang w:eastAsia="en-GB"/>
        </w:rPr>
      </w:pPr>
    </w:p>
    <w:p w:rsidR="00FE143F" w:rsidRPr="00FE143F" w:rsidRDefault="00FE143F" w:rsidP="00FE143F">
      <w:pPr>
        <w:ind w:right="-1"/>
        <w:jc w:val="both"/>
        <w:rPr>
          <w:rFonts w:ascii="Calibri" w:hAnsi="Calibri" w:cs="Calibri"/>
          <w:b/>
          <w:sz w:val="22"/>
          <w:szCs w:val="22"/>
          <w:lang w:eastAsia="en-GB"/>
        </w:rPr>
      </w:pPr>
      <w:r w:rsidRPr="00FE143F">
        <w:rPr>
          <w:rFonts w:ascii="Calibri" w:hAnsi="Calibri" w:cs="Calibri"/>
          <w:b/>
          <w:sz w:val="22"/>
          <w:szCs w:val="22"/>
          <w:lang w:eastAsia="en-GB"/>
        </w:rPr>
        <w:t xml:space="preserve">It is an offence for anyone who is barred from working with children, young people and or vulnerable adults to apply for this position. </w:t>
      </w:r>
    </w:p>
    <w:p w:rsidR="00BA59BD" w:rsidRPr="00A32C90" w:rsidRDefault="00BA59BD" w:rsidP="00726460">
      <w:pPr>
        <w:ind w:right="-142"/>
        <w:rPr>
          <w:rFonts w:asciiTheme="minorHAnsi" w:hAnsiTheme="minorHAnsi" w:cstheme="minorHAnsi"/>
          <w:i/>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0.25pt;margin-top:-4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aQ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gtsybyV5SMwWEkg&#10;GHAR1h4ItVTfMephhaRYf9tTxTBq3gt4BXFIiN057kCm8wgO6tKyvbRQUQBUig1Go7g2457ad4rv&#10;aog0vjshb+DlVNyR+imr43uDNeFqO640u4cuz87rafGufgE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NBt1pC1AgAA&#10;wAUAAA4AAAAAAAAAAAAAAAAALgIAAGRycy9lMm9Eb2MueG1sUEsBAi0AFAAGAAgAAAAhAGLWG/vg&#10;AAAADAEAAA8AAAAAAAAAAAAAAAAADwUAAGRycy9kb3ducmV2LnhtbFBLBQYAAAAABAAEAPMAAAAc&#10;BgAAA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sectPr w:rsidR="00BA59BD" w:rsidRPr="00A32C90" w:rsidSect="00FA57B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7F" w:rsidRDefault="008C507F" w:rsidP="00A32C90">
      <w:r>
        <w:separator/>
      </w:r>
    </w:p>
  </w:endnote>
  <w:endnote w:type="continuationSeparator" w:id="0">
    <w:p w:rsidR="008C507F" w:rsidRDefault="008C507F"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7F" w:rsidRDefault="008C507F" w:rsidP="00A32C90">
      <w:r>
        <w:separator/>
      </w:r>
    </w:p>
  </w:footnote>
  <w:footnote w:type="continuationSeparator" w:id="0">
    <w:p w:rsidR="008C507F" w:rsidRDefault="008C507F"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B62C4"/>
    <w:multiLevelType w:val="hybridMultilevel"/>
    <w:tmpl w:val="FBA23F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A33E79"/>
    <w:multiLevelType w:val="hybridMultilevel"/>
    <w:tmpl w:val="045CB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F6E15"/>
    <w:multiLevelType w:val="hybridMultilevel"/>
    <w:tmpl w:val="C73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7"/>
  </w:num>
  <w:num w:numId="7">
    <w:abstractNumId w:val="1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25E67"/>
    <w:rsid w:val="0004518D"/>
    <w:rsid w:val="00060202"/>
    <w:rsid w:val="000713D0"/>
    <w:rsid w:val="000A6CD0"/>
    <w:rsid w:val="000D2313"/>
    <w:rsid w:val="000E5ECD"/>
    <w:rsid w:val="00103553"/>
    <w:rsid w:val="001374F3"/>
    <w:rsid w:val="00137679"/>
    <w:rsid w:val="001475AA"/>
    <w:rsid w:val="00152F34"/>
    <w:rsid w:val="001A0F2C"/>
    <w:rsid w:val="001A3FDC"/>
    <w:rsid w:val="001C364B"/>
    <w:rsid w:val="001C3881"/>
    <w:rsid w:val="001C5BD1"/>
    <w:rsid w:val="001D282E"/>
    <w:rsid w:val="001D3611"/>
    <w:rsid w:val="001D7609"/>
    <w:rsid w:val="001E0ECF"/>
    <w:rsid w:val="001F6933"/>
    <w:rsid w:val="00212BE0"/>
    <w:rsid w:val="00227AD1"/>
    <w:rsid w:val="002857DE"/>
    <w:rsid w:val="002C1E8E"/>
    <w:rsid w:val="002C2AA7"/>
    <w:rsid w:val="002C3D74"/>
    <w:rsid w:val="002E44B3"/>
    <w:rsid w:val="002F6D65"/>
    <w:rsid w:val="0033079A"/>
    <w:rsid w:val="00332CFA"/>
    <w:rsid w:val="00344D11"/>
    <w:rsid w:val="00381917"/>
    <w:rsid w:val="0039014A"/>
    <w:rsid w:val="003D674D"/>
    <w:rsid w:val="003F12AE"/>
    <w:rsid w:val="003F6C0C"/>
    <w:rsid w:val="00412B86"/>
    <w:rsid w:val="00415F12"/>
    <w:rsid w:val="004324A3"/>
    <w:rsid w:val="004331C3"/>
    <w:rsid w:val="00444D2E"/>
    <w:rsid w:val="00455550"/>
    <w:rsid w:val="00460D7A"/>
    <w:rsid w:val="00490171"/>
    <w:rsid w:val="00494BAB"/>
    <w:rsid w:val="004A705E"/>
    <w:rsid w:val="004F763C"/>
    <w:rsid w:val="00500F71"/>
    <w:rsid w:val="005061AE"/>
    <w:rsid w:val="0050696F"/>
    <w:rsid w:val="00513BDD"/>
    <w:rsid w:val="00526DA9"/>
    <w:rsid w:val="00584F50"/>
    <w:rsid w:val="00585297"/>
    <w:rsid w:val="005A5A79"/>
    <w:rsid w:val="0060246C"/>
    <w:rsid w:val="0061130E"/>
    <w:rsid w:val="00631318"/>
    <w:rsid w:val="00633F3F"/>
    <w:rsid w:val="00644471"/>
    <w:rsid w:val="00647AF0"/>
    <w:rsid w:val="00657959"/>
    <w:rsid w:val="00661BBD"/>
    <w:rsid w:val="0067297F"/>
    <w:rsid w:val="0068092F"/>
    <w:rsid w:val="00680FA5"/>
    <w:rsid w:val="00697F77"/>
    <w:rsid w:val="006B4B6F"/>
    <w:rsid w:val="00705DBC"/>
    <w:rsid w:val="00726460"/>
    <w:rsid w:val="00734977"/>
    <w:rsid w:val="00762A1A"/>
    <w:rsid w:val="00774CB1"/>
    <w:rsid w:val="0078296E"/>
    <w:rsid w:val="0078392F"/>
    <w:rsid w:val="00790B88"/>
    <w:rsid w:val="0079115A"/>
    <w:rsid w:val="007B0CD6"/>
    <w:rsid w:val="007E69BA"/>
    <w:rsid w:val="00807EEB"/>
    <w:rsid w:val="00833315"/>
    <w:rsid w:val="00840346"/>
    <w:rsid w:val="00844069"/>
    <w:rsid w:val="00853EA8"/>
    <w:rsid w:val="00854570"/>
    <w:rsid w:val="00861034"/>
    <w:rsid w:val="008713EC"/>
    <w:rsid w:val="008767EC"/>
    <w:rsid w:val="00884503"/>
    <w:rsid w:val="008909E2"/>
    <w:rsid w:val="00896DA3"/>
    <w:rsid w:val="008A637B"/>
    <w:rsid w:val="008A71C4"/>
    <w:rsid w:val="008B73D8"/>
    <w:rsid w:val="008C507F"/>
    <w:rsid w:val="008D52EC"/>
    <w:rsid w:val="00900A8D"/>
    <w:rsid w:val="00930FDA"/>
    <w:rsid w:val="00937081"/>
    <w:rsid w:val="009726D1"/>
    <w:rsid w:val="00974688"/>
    <w:rsid w:val="009B3719"/>
    <w:rsid w:val="009D0C37"/>
    <w:rsid w:val="009F78F8"/>
    <w:rsid w:val="00A170C5"/>
    <w:rsid w:val="00A30C98"/>
    <w:rsid w:val="00A32C90"/>
    <w:rsid w:val="00A51E75"/>
    <w:rsid w:val="00A668F9"/>
    <w:rsid w:val="00A7208B"/>
    <w:rsid w:val="00A853E3"/>
    <w:rsid w:val="00AA342A"/>
    <w:rsid w:val="00AB186B"/>
    <w:rsid w:val="00AC6496"/>
    <w:rsid w:val="00AD0321"/>
    <w:rsid w:val="00AE02E6"/>
    <w:rsid w:val="00AE4BF8"/>
    <w:rsid w:val="00B077DA"/>
    <w:rsid w:val="00B17BFD"/>
    <w:rsid w:val="00B20153"/>
    <w:rsid w:val="00B20336"/>
    <w:rsid w:val="00B575C0"/>
    <w:rsid w:val="00B65125"/>
    <w:rsid w:val="00BA3C2F"/>
    <w:rsid w:val="00BA59BD"/>
    <w:rsid w:val="00BB41BF"/>
    <w:rsid w:val="00BC3757"/>
    <w:rsid w:val="00BD1D52"/>
    <w:rsid w:val="00BD6CF4"/>
    <w:rsid w:val="00C02DE8"/>
    <w:rsid w:val="00C03416"/>
    <w:rsid w:val="00C43D1A"/>
    <w:rsid w:val="00C73C86"/>
    <w:rsid w:val="00C960F9"/>
    <w:rsid w:val="00CD2A34"/>
    <w:rsid w:val="00D004D0"/>
    <w:rsid w:val="00D016A0"/>
    <w:rsid w:val="00D0297B"/>
    <w:rsid w:val="00D02ADB"/>
    <w:rsid w:val="00D21C40"/>
    <w:rsid w:val="00D41E1F"/>
    <w:rsid w:val="00D451B3"/>
    <w:rsid w:val="00D62C80"/>
    <w:rsid w:val="00DB3327"/>
    <w:rsid w:val="00DE0075"/>
    <w:rsid w:val="00DE3933"/>
    <w:rsid w:val="00DF08C5"/>
    <w:rsid w:val="00E25DC1"/>
    <w:rsid w:val="00E450B0"/>
    <w:rsid w:val="00E7793D"/>
    <w:rsid w:val="00E97984"/>
    <w:rsid w:val="00EA572A"/>
    <w:rsid w:val="00EC3722"/>
    <w:rsid w:val="00EC7DFA"/>
    <w:rsid w:val="00EE23F0"/>
    <w:rsid w:val="00EE6341"/>
    <w:rsid w:val="00EF06DE"/>
    <w:rsid w:val="00EF2B2D"/>
    <w:rsid w:val="00F1561A"/>
    <w:rsid w:val="00F15899"/>
    <w:rsid w:val="00F164DC"/>
    <w:rsid w:val="00F30F2B"/>
    <w:rsid w:val="00F40EAF"/>
    <w:rsid w:val="00F547D3"/>
    <w:rsid w:val="00F575B6"/>
    <w:rsid w:val="00F63D3E"/>
    <w:rsid w:val="00F7211A"/>
    <w:rsid w:val="00F9047B"/>
    <w:rsid w:val="00F93A3B"/>
    <w:rsid w:val="00FA57B5"/>
    <w:rsid w:val="00FC5E25"/>
    <w:rsid w:val="00FC67A2"/>
    <w:rsid w:val="00FE143F"/>
    <w:rsid w:val="00FE522D"/>
    <w:rsid w:val="00FE7ADC"/>
    <w:rsid w:val="00F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paragraph" w:styleId="BodyTextIndent3">
    <w:name w:val="Body Text Indent 3"/>
    <w:basedOn w:val="Normal"/>
    <w:link w:val="BodyTextIndent3Char"/>
    <w:semiHidden/>
    <w:unhideWhenUsed/>
    <w:rsid w:val="00381917"/>
    <w:pPr>
      <w:spacing w:after="120"/>
      <w:ind w:left="283"/>
    </w:pPr>
    <w:rPr>
      <w:rFonts w:ascii="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381917"/>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19616">
      <w:bodyDiv w:val="1"/>
      <w:marLeft w:val="0"/>
      <w:marRight w:val="0"/>
      <w:marTop w:val="0"/>
      <w:marBottom w:val="0"/>
      <w:divBdr>
        <w:top w:val="none" w:sz="0" w:space="0" w:color="auto"/>
        <w:left w:val="none" w:sz="0" w:space="0" w:color="auto"/>
        <w:bottom w:val="none" w:sz="0" w:space="0" w:color="auto"/>
        <w:right w:val="none" w:sz="0" w:space="0" w:color="auto"/>
      </w:divBdr>
    </w:div>
    <w:div w:id="556629371">
      <w:bodyDiv w:val="1"/>
      <w:marLeft w:val="0"/>
      <w:marRight w:val="0"/>
      <w:marTop w:val="0"/>
      <w:marBottom w:val="0"/>
      <w:divBdr>
        <w:top w:val="none" w:sz="0" w:space="0" w:color="auto"/>
        <w:left w:val="none" w:sz="0" w:space="0" w:color="auto"/>
        <w:bottom w:val="none" w:sz="0" w:space="0" w:color="auto"/>
        <w:right w:val="none" w:sz="0" w:space="0" w:color="auto"/>
      </w:divBdr>
    </w:div>
    <w:div w:id="936408962">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 w:id="1546672459">
      <w:bodyDiv w:val="1"/>
      <w:marLeft w:val="0"/>
      <w:marRight w:val="0"/>
      <w:marTop w:val="0"/>
      <w:marBottom w:val="0"/>
      <w:divBdr>
        <w:top w:val="none" w:sz="0" w:space="0" w:color="auto"/>
        <w:left w:val="none" w:sz="0" w:space="0" w:color="auto"/>
        <w:bottom w:val="none" w:sz="0" w:space="0" w:color="auto"/>
        <w:right w:val="none" w:sz="0" w:space="0" w:color="auto"/>
      </w:divBdr>
    </w:div>
    <w:div w:id="1689137146">
      <w:bodyDiv w:val="1"/>
      <w:marLeft w:val="0"/>
      <w:marRight w:val="0"/>
      <w:marTop w:val="0"/>
      <w:marBottom w:val="0"/>
      <w:divBdr>
        <w:top w:val="none" w:sz="0" w:space="0" w:color="auto"/>
        <w:left w:val="none" w:sz="0" w:space="0" w:color="auto"/>
        <w:bottom w:val="none" w:sz="0" w:space="0" w:color="auto"/>
        <w:right w:val="none" w:sz="0" w:space="0" w:color="auto"/>
      </w:divBdr>
    </w:div>
    <w:div w:id="2092845312">
      <w:bodyDiv w:val="1"/>
      <w:marLeft w:val="0"/>
      <w:marRight w:val="0"/>
      <w:marTop w:val="0"/>
      <w:marBottom w:val="0"/>
      <w:divBdr>
        <w:top w:val="none" w:sz="0" w:space="0" w:color="auto"/>
        <w:left w:val="none" w:sz="0" w:space="0" w:color="auto"/>
        <w:bottom w:val="none" w:sz="0" w:space="0" w:color="auto"/>
        <w:right w:val="none" w:sz="0" w:space="0" w:color="auto"/>
      </w:divBdr>
    </w:div>
    <w:div w:id="2136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A07C-6937-44D2-96E4-3400819F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Talia Baranowski</cp:lastModifiedBy>
  <cp:revision>2</cp:revision>
  <cp:lastPrinted>2017-07-12T13:07:00Z</cp:lastPrinted>
  <dcterms:created xsi:type="dcterms:W3CDTF">2017-09-21T14:57:00Z</dcterms:created>
  <dcterms:modified xsi:type="dcterms:W3CDTF">2017-09-21T14:57:00Z</dcterms:modified>
</cp:coreProperties>
</file>